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9E" w:rsidRDefault="008C119E" w:rsidP="00833A12">
      <w:pPr>
        <w:jc w:val="center"/>
        <w:rPr>
          <w:b/>
          <w:sz w:val="28"/>
          <w:szCs w:val="28"/>
          <w:lang w:val="uk-UA"/>
        </w:rPr>
      </w:pPr>
    </w:p>
    <w:p w:rsidR="008C119E" w:rsidRDefault="008C119E" w:rsidP="003419FE">
      <w:pPr>
        <w:rPr>
          <w:lang w:val="uk-UA"/>
        </w:rPr>
      </w:pPr>
    </w:p>
    <w:p w:rsidR="008C119E" w:rsidRDefault="008C119E" w:rsidP="003419FE">
      <w:pPr>
        <w:ind w:right="142"/>
        <w:jc w:val="both"/>
        <w:rPr>
          <w:b/>
          <w:sz w:val="28"/>
          <w:szCs w:val="28"/>
          <w:u w:val="single"/>
          <w:lang w:val="uk-UA"/>
        </w:rPr>
      </w:pPr>
      <w:r>
        <w:rPr>
          <w:b/>
          <w:sz w:val="28"/>
          <w:szCs w:val="28"/>
          <w:lang w:val="uk-UA"/>
        </w:rPr>
        <w:t xml:space="preserve">                                                          </w:t>
      </w:r>
      <w:r w:rsidRPr="004D22CB">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6.5pt;visibility:visible">
            <v:imagedata r:id="rId4" o:title="" gain="112993f" blacklevel="-1966f"/>
          </v:shape>
        </w:pict>
      </w:r>
      <w:r>
        <w:rPr>
          <w:b/>
          <w:sz w:val="28"/>
          <w:szCs w:val="28"/>
          <w:lang w:val="uk-UA"/>
        </w:rPr>
        <w:t xml:space="preserve">                                    Проект</w:t>
      </w:r>
    </w:p>
    <w:p w:rsidR="008C119E" w:rsidRDefault="008C119E" w:rsidP="003419FE">
      <w:pPr>
        <w:ind w:right="-185"/>
        <w:jc w:val="both"/>
        <w:rPr>
          <w:b/>
          <w:sz w:val="28"/>
          <w:szCs w:val="28"/>
          <w:lang w:val="uk-UA"/>
        </w:rPr>
      </w:pPr>
      <w:r>
        <w:rPr>
          <w:b/>
          <w:sz w:val="28"/>
          <w:szCs w:val="28"/>
          <w:lang w:val="uk-UA"/>
        </w:rPr>
        <w:t xml:space="preserve">                                                     </w:t>
      </w:r>
      <w:r>
        <w:rPr>
          <w:b/>
          <w:sz w:val="28"/>
          <w:szCs w:val="28"/>
        </w:rPr>
        <w:t>УКРАЇНА</w:t>
      </w:r>
      <w:r>
        <w:rPr>
          <w:b/>
          <w:sz w:val="28"/>
          <w:szCs w:val="28"/>
          <w:lang w:val="uk-UA"/>
        </w:rPr>
        <w:t xml:space="preserve">                           </w:t>
      </w:r>
    </w:p>
    <w:p w:rsidR="008C119E" w:rsidRDefault="008C119E" w:rsidP="003419FE">
      <w:pPr>
        <w:ind w:left="-539" w:right="-187"/>
        <w:jc w:val="both"/>
        <w:rPr>
          <w:b/>
          <w:sz w:val="28"/>
          <w:szCs w:val="28"/>
        </w:rPr>
      </w:pPr>
      <w:r>
        <w:rPr>
          <w:b/>
          <w:sz w:val="28"/>
          <w:szCs w:val="28"/>
          <w:lang w:val="uk-UA"/>
        </w:rPr>
        <w:t xml:space="preserve">                                                </w:t>
      </w:r>
      <w:r>
        <w:rPr>
          <w:b/>
          <w:sz w:val="28"/>
          <w:szCs w:val="28"/>
        </w:rPr>
        <w:t>ЧЕРНІГІВСЬКА ОБЛАСТЬ</w:t>
      </w:r>
    </w:p>
    <w:p w:rsidR="008C119E" w:rsidRDefault="008C119E" w:rsidP="003419FE">
      <w:pPr>
        <w:pStyle w:val="Heading1"/>
        <w:ind w:left="-539" w:right="-18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 І Ж И Н С Ь К А    М І С Ь К А    Р А Д А</w:t>
      </w:r>
    </w:p>
    <w:p w:rsidR="008C119E" w:rsidRDefault="008C119E" w:rsidP="003419FE">
      <w:pPr>
        <w:ind w:left="-540" w:right="-185"/>
        <w:jc w:val="both"/>
        <w:rPr>
          <w:sz w:val="28"/>
          <w:szCs w:val="28"/>
        </w:rPr>
      </w:pPr>
      <w:r>
        <w:rPr>
          <w:sz w:val="28"/>
          <w:szCs w:val="28"/>
          <w:lang w:val="uk-UA"/>
        </w:rPr>
        <w:t xml:space="preserve">                                                   59 </w:t>
      </w:r>
      <w:r>
        <w:rPr>
          <w:sz w:val="28"/>
          <w:szCs w:val="28"/>
        </w:rPr>
        <w:t xml:space="preserve">сесія </w:t>
      </w:r>
      <w:r>
        <w:rPr>
          <w:sz w:val="28"/>
          <w:szCs w:val="28"/>
          <w:lang w:val="en-US"/>
        </w:rPr>
        <w:t>VII</w:t>
      </w:r>
      <w:r>
        <w:rPr>
          <w:sz w:val="28"/>
          <w:szCs w:val="28"/>
        </w:rPr>
        <w:t xml:space="preserve"> скликання</w:t>
      </w:r>
    </w:p>
    <w:p w:rsidR="008C119E" w:rsidRDefault="008C119E" w:rsidP="003419FE">
      <w:pPr>
        <w:ind w:right="-185"/>
        <w:jc w:val="center"/>
        <w:rPr>
          <w:b/>
          <w:sz w:val="40"/>
          <w:szCs w:val="40"/>
          <w:lang w:val="uk-UA"/>
        </w:rPr>
      </w:pPr>
      <w:r>
        <w:rPr>
          <w:b/>
          <w:sz w:val="40"/>
          <w:szCs w:val="40"/>
        </w:rPr>
        <w:t>Р І Ш Е Н Н Я</w:t>
      </w:r>
    </w:p>
    <w:p w:rsidR="008C119E" w:rsidRDefault="008C119E" w:rsidP="00AA2B40">
      <w:pPr>
        <w:ind w:right="-185"/>
        <w:jc w:val="both"/>
        <w:rPr>
          <w:rFonts w:ascii="Calibri" w:hAnsi="Calibri"/>
          <w:b/>
          <w:noProof/>
          <w:lang w:val="uk-UA"/>
        </w:rPr>
      </w:pPr>
    </w:p>
    <w:p w:rsidR="008C119E" w:rsidRDefault="008C119E" w:rsidP="00AA2B40">
      <w:pPr>
        <w:ind w:right="-185"/>
        <w:jc w:val="both"/>
        <w:rPr>
          <w:sz w:val="28"/>
          <w:szCs w:val="28"/>
          <w:lang w:val="uk-UA"/>
        </w:rPr>
      </w:pPr>
      <w:r>
        <w:rPr>
          <w:sz w:val="28"/>
          <w:szCs w:val="28"/>
        </w:rPr>
        <w:t xml:space="preserve">  від </w:t>
      </w:r>
      <w:r>
        <w:rPr>
          <w:sz w:val="28"/>
          <w:szCs w:val="28"/>
          <w:lang w:val="uk-UA"/>
        </w:rPr>
        <w:t xml:space="preserve"> ___ _______</w:t>
      </w:r>
      <w:r>
        <w:rPr>
          <w:sz w:val="28"/>
          <w:szCs w:val="28"/>
        </w:rPr>
        <w:t>201</w:t>
      </w:r>
      <w:r>
        <w:rPr>
          <w:sz w:val="28"/>
          <w:szCs w:val="28"/>
          <w:lang w:val="uk-UA"/>
        </w:rPr>
        <w:t>9</w:t>
      </w:r>
      <w:r>
        <w:rPr>
          <w:sz w:val="28"/>
          <w:szCs w:val="28"/>
        </w:rPr>
        <w:t xml:space="preserve"> р.</w:t>
      </w:r>
      <w:r>
        <w:rPr>
          <w:sz w:val="28"/>
          <w:szCs w:val="28"/>
          <w:lang w:val="uk-UA"/>
        </w:rPr>
        <w:t xml:space="preserve">      м. Ніжин</w:t>
      </w:r>
      <w:r>
        <w:rPr>
          <w:sz w:val="28"/>
          <w:szCs w:val="28"/>
          <w:lang w:val="uk-UA"/>
        </w:rPr>
        <w:tab/>
        <w:t xml:space="preserve">                         № __________</w:t>
      </w:r>
    </w:p>
    <w:p w:rsidR="008C119E" w:rsidRPr="00BB0FEC" w:rsidRDefault="008C119E" w:rsidP="003419FE">
      <w:pPr>
        <w:ind w:left="851" w:hanging="851"/>
        <w:rPr>
          <w:sz w:val="28"/>
          <w:szCs w:val="28"/>
          <w:lang w:val="uk-UA"/>
        </w:rPr>
      </w:pPr>
    </w:p>
    <w:tbl>
      <w:tblPr>
        <w:tblW w:w="0" w:type="auto"/>
        <w:tblBorders>
          <w:insideH w:val="single" w:sz="4" w:space="0" w:color="auto"/>
        </w:tblBorders>
        <w:tblLook w:val="01E0"/>
      </w:tblPr>
      <w:tblGrid>
        <w:gridCol w:w="7068"/>
        <w:gridCol w:w="2503"/>
      </w:tblGrid>
      <w:tr w:rsidR="008C119E" w:rsidRPr="00B86369" w:rsidTr="00E0528D">
        <w:trPr>
          <w:trHeight w:val="500"/>
        </w:trPr>
        <w:tc>
          <w:tcPr>
            <w:tcW w:w="7068" w:type="dxa"/>
          </w:tcPr>
          <w:p w:rsidR="008C119E" w:rsidRDefault="008C119E" w:rsidP="00E0528D">
            <w:pPr>
              <w:rPr>
                <w:sz w:val="28"/>
                <w:szCs w:val="28"/>
                <w:lang w:val="uk-UA"/>
              </w:rPr>
            </w:pPr>
            <w:r w:rsidRPr="00FE094A">
              <w:rPr>
                <w:sz w:val="28"/>
                <w:szCs w:val="28"/>
                <w:lang w:val="uk-UA"/>
              </w:rPr>
              <w:t xml:space="preserve">Про </w:t>
            </w:r>
            <w:r>
              <w:rPr>
                <w:sz w:val="28"/>
                <w:szCs w:val="28"/>
                <w:lang w:val="uk-UA"/>
              </w:rPr>
              <w:t>затвердження  Міської цільової програми надання населенню вторинної медичної допомоги на 2019р.</w:t>
            </w:r>
          </w:p>
          <w:p w:rsidR="008C119E" w:rsidRPr="00FE094A" w:rsidRDefault="008C119E" w:rsidP="00E0528D">
            <w:pPr>
              <w:rPr>
                <w:sz w:val="28"/>
                <w:szCs w:val="28"/>
                <w:lang w:val="uk-UA"/>
              </w:rPr>
            </w:pPr>
            <w:r>
              <w:rPr>
                <w:sz w:val="28"/>
                <w:szCs w:val="28"/>
                <w:lang w:val="uk-UA"/>
              </w:rPr>
              <w:t xml:space="preserve"> комунального некомерційного підприємства «Ніжинська міська стоматологічна поліклініка»  Ніжинської міської ради Чернігівської області</w:t>
            </w:r>
          </w:p>
        </w:tc>
        <w:tc>
          <w:tcPr>
            <w:tcW w:w="2503" w:type="dxa"/>
          </w:tcPr>
          <w:p w:rsidR="008C119E" w:rsidRPr="00BB0FEC" w:rsidRDefault="008C119E" w:rsidP="00E0528D">
            <w:pPr>
              <w:rPr>
                <w:sz w:val="27"/>
                <w:szCs w:val="27"/>
                <w:lang w:val="uk-UA"/>
              </w:rPr>
            </w:pPr>
            <w:r>
              <w:rPr>
                <w:sz w:val="27"/>
                <w:szCs w:val="27"/>
                <w:lang w:val="uk-UA"/>
              </w:rPr>
              <w:br/>
            </w:r>
          </w:p>
        </w:tc>
      </w:tr>
    </w:tbl>
    <w:p w:rsidR="008C119E" w:rsidRDefault="008C119E" w:rsidP="00833A12">
      <w:pPr>
        <w:ind w:firstLine="709"/>
        <w:jc w:val="both"/>
        <w:rPr>
          <w:sz w:val="28"/>
          <w:szCs w:val="28"/>
          <w:lang w:val="uk-UA"/>
        </w:rPr>
      </w:pPr>
    </w:p>
    <w:p w:rsidR="008C119E" w:rsidRDefault="008C119E" w:rsidP="00833A12">
      <w:pPr>
        <w:ind w:firstLine="709"/>
        <w:jc w:val="both"/>
        <w:rPr>
          <w:sz w:val="28"/>
          <w:szCs w:val="28"/>
          <w:lang w:val="uk-UA"/>
        </w:rPr>
      </w:pPr>
      <w:r w:rsidRPr="00B02FC5">
        <w:rPr>
          <w:sz w:val="28"/>
          <w:szCs w:val="28"/>
          <w:lang w:val="uk-UA"/>
        </w:rPr>
        <w:t>Відповідно до статей 26, 42, 59, 6</w:t>
      </w:r>
      <w:r>
        <w:rPr>
          <w:sz w:val="28"/>
          <w:szCs w:val="28"/>
          <w:lang w:val="uk-UA"/>
        </w:rPr>
        <w:t>1</w:t>
      </w:r>
      <w:r w:rsidRPr="00B02FC5">
        <w:rPr>
          <w:sz w:val="28"/>
          <w:szCs w:val="28"/>
          <w:lang w:val="uk-UA"/>
        </w:rPr>
        <w:t>,</w:t>
      </w:r>
      <w:r>
        <w:rPr>
          <w:sz w:val="28"/>
          <w:szCs w:val="28"/>
          <w:lang w:val="uk-UA"/>
        </w:rPr>
        <w:t>73</w:t>
      </w:r>
      <w:r w:rsidRPr="00B02FC5">
        <w:rPr>
          <w:sz w:val="28"/>
          <w:szCs w:val="28"/>
          <w:lang w:val="uk-UA"/>
        </w:rPr>
        <w:t xml:space="preserve">  Закону України «Про місцеве самоврядування в Україні», </w:t>
      </w:r>
      <w:r>
        <w:rPr>
          <w:sz w:val="28"/>
          <w:szCs w:val="28"/>
          <w:lang w:val="uk-UA"/>
        </w:rPr>
        <w:t>статей 89,91,103 п.4 Бюджетного кодексу України, статті 30 Закону України «Про державний бюджет України на 2019 рік», Законів України « Основи законодавства України про охорону здоров</w:t>
      </w:r>
      <w:r w:rsidRPr="008C58D8">
        <w:rPr>
          <w:sz w:val="28"/>
          <w:szCs w:val="28"/>
          <w:lang w:val="uk-UA"/>
        </w:rPr>
        <w:t>’</w:t>
      </w:r>
      <w:r>
        <w:rPr>
          <w:sz w:val="28"/>
          <w:szCs w:val="28"/>
          <w:lang w:val="uk-UA"/>
        </w:rPr>
        <w:t>я», «Про внесення змін до деяких законодавчих актів України щодо удосконалення законодавства з питань діяльності закладів охорони здоров</w:t>
      </w:r>
      <w:r w:rsidRPr="008C58D8">
        <w:rPr>
          <w:sz w:val="28"/>
          <w:szCs w:val="28"/>
          <w:lang w:val="uk-UA"/>
        </w:rPr>
        <w:t>’</w:t>
      </w:r>
      <w:r>
        <w:rPr>
          <w:sz w:val="28"/>
          <w:szCs w:val="28"/>
          <w:lang w:val="uk-UA"/>
        </w:rPr>
        <w:t xml:space="preserve">я», «Про державні фінансові гарантії медичного обслуговування населення»  </w:t>
      </w:r>
      <w:r w:rsidRPr="00B02FC5">
        <w:rPr>
          <w:sz w:val="28"/>
          <w:szCs w:val="28"/>
          <w:lang w:val="uk-UA"/>
        </w:rPr>
        <w:t>Регламент</w:t>
      </w:r>
      <w:r>
        <w:rPr>
          <w:sz w:val="28"/>
          <w:szCs w:val="28"/>
          <w:lang w:val="uk-UA"/>
        </w:rPr>
        <w:t>у</w:t>
      </w:r>
      <w:r w:rsidRPr="00B02FC5">
        <w:rPr>
          <w:sz w:val="28"/>
          <w:szCs w:val="28"/>
          <w:lang w:val="uk-UA"/>
        </w:rPr>
        <w:t xml:space="preserve"> Ніжинської міської ради Чернігівської області, затвердженого рішенням Ніжинської міської ради від 24 листопада 2015 року №1-2/2015 (із змінами), та з метою</w:t>
      </w:r>
      <w:r>
        <w:rPr>
          <w:sz w:val="28"/>
          <w:szCs w:val="28"/>
          <w:lang w:val="uk-UA"/>
        </w:rPr>
        <w:t xml:space="preserve"> </w:t>
      </w:r>
      <w:r w:rsidRPr="00B02FC5">
        <w:rPr>
          <w:sz w:val="28"/>
          <w:szCs w:val="28"/>
          <w:lang w:val="uk-UA"/>
        </w:rPr>
        <w:t xml:space="preserve"> забезпечення </w:t>
      </w:r>
      <w:r>
        <w:rPr>
          <w:sz w:val="28"/>
          <w:szCs w:val="28"/>
          <w:lang w:val="uk-UA"/>
        </w:rPr>
        <w:t xml:space="preserve"> надання вторинної медичної ( стоматологічної) допомоги</w:t>
      </w:r>
      <w:r w:rsidRPr="00B02FC5">
        <w:rPr>
          <w:sz w:val="28"/>
          <w:szCs w:val="28"/>
          <w:lang w:val="uk-UA"/>
        </w:rPr>
        <w:t>, міська рада вирішила:</w:t>
      </w:r>
    </w:p>
    <w:p w:rsidR="008C119E" w:rsidRDefault="008C119E" w:rsidP="002C18A2">
      <w:pPr>
        <w:ind w:right="-108"/>
        <w:jc w:val="both"/>
        <w:rPr>
          <w:sz w:val="28"/>
          <w:szCs w:val="28"/>
          <w:lang w:val="uk-UA"/>
        </w:rPr>
      </w:pPr>
      <w:r>
        <w:rPr>
          <w:sz w:val="28"/>
          <w:szCs w:val="28"/>
          <w:lang w:val="uk-UA"/>
        </w:rPr>
        <w:t xml:space="preserve">           </w:t>
      </w:r>
      <w:r w:rsidRPr="00B02FC5">
        <w:rPr>
          <w:sz w:val="28"/>
          <w:szCs w:val="28"/>
          <w:lang w:val="uk-UA"/>
        </w:rPr>
        <w:t xml:space="preserve"> 1. Затвердити </w:t>
      </w:r>
      <w:r>
        <w:rPr>
          <w:sz w:val="28"/>
          <w:szCs w:val="28"/>
          <w:lang w:val="uk-UA"/>
        </w:rPr>
        <w:t>«Міську цільову програму надання населенню вторинної медичної ( стоматологічної ) допомоги на 2019рік» (додається).</w:t>
      </w:r>
    </w:p>
    <w:p w:rsidR="008C119E" w:rsidRDefault="008C119E" w:rsidP="002C18A2">
      <w:pPr>
        <w:ind w:right="-108"/>
        <w:jc w:val="both"/>
        <w:rPr>
          <w:sz w:val="28"/>
          <w:szCs w:val="28"/>
          <w:lang w:val="uk-UA"/>
        </w:rPr>
      </w:pPr>
      <w:r>
        <w:rPr>
          <w:sz w:val="28"/>
          <w:szCs w:val="28"/>
          <w:lang w:val="uk-UA"/>
        </w:rPr>
        <w:t xml:space="preserve">            2. Організацію даного рішення  покласти на директора ( головного лікаря) комунального некомерційного підприємства «Ніжинська міська стоматологічна поліклініка»  Ярошенка В.М. та  заступника міського голови з питань діяльності виконавчих органів ради  Дзюбу С.П.</w:t>
      </w:r>
    </w:p>
    <w:p w:rsidR="008C119E" w:rsidRDefault="008C119E" w:rsidP="003419FE">
      <w:pPr>
        <w:ind w:right="-108" w:firstLine="708"/>
        <w:jc w:val="both"/>
        <w:rPr>
          <w:sz w:val="28"/>
          <w:szCs w:val="28"/>
          <w:lang w:val="uk-UA"/>
        </w:rPr>
      </w:pPr>
      <w:r w:rsidRPr="00B02FC5">
        <w:rPr>
          <w:sz w:val="28"/>
          <w:szCs w:val="28"/>
          <w:lang w:val="uk-UA"/>
        </w:rPr>
        <w:t xml:space="preserve">  </w:t>
      </w:r>
      <w:r>
        <w:rPr>
          <w:sz w:val="28"/>
          <w:szCs w:val="28"/>
          <w:lang w:val="uk-UA"/>
        </w:rPr>
        <w:t>3. Начальнику відділу з питань організації діяльності Ніжинської міської ради та її  виконавчого комітету  Долі О.В. забезпечети оприлюднення даного рішення на сайті  Ніжинської міської ради протягом п’яти  робочих  днів після його прийняття.</w:t>
      </w:r>
      <w:r w:rsidRPr="00B02FC5">
        <w:rPr>
          <w:sz w:val="28"/>
          <w:szCs w:val="28"/>
          <w:lang w:val="uk-UA"/>
        </w:rPr>
        <w:tab/>
      </w:r>
    </w:p>
    <w:p w:rsidR="008C119E" w:rsidRDefault="008C119E" w:rsidP="00B02FC5">
      <w:pPr>
        <w:ind w:right="-108" w:firstLine="708"/>
        <w:jc w:val="both"/>
        <w:rPr>
          <w:sz w:val="28"/>
          <w:szCs w:val="28"/>
          <w:lang w:val="uk-UA"/>
        </w:rPr>
      </w:pPr>
      <w:r>
        <w:rPr>
          <w:sz w:val="28"/>
          <w:szCs w:val="28"/>
          <w:lang w:val="uk-UA"/>
        </w:rPr>
        <w:t xml:space="preserve">   </w:t>
      </w:r>
      <w:r w:rsidRPr="00B02FC5">
        <w:rPr>
          <w:sz w:val="28"/>
          <w:szCs w:val="28"/>
          <w:lang w:val="uk-UA"/>
        </w:rPr>
        <w:t>4. Контроль за виконанням даного рішення покласти</w:t>
      </w:r>
      <w:r>
        <w:rPr>
          <w:sz w:val="28"/>
          <w:szCs w:val="28"/>
          <w:lang w:val="uk-UA"/>
        </w:rPr>
        <w:t xml:space="preserve"> на</w:t>
      </w:r>
      <w:r w:rsidRPr="00B02FC5">
        <w:rPr>
          <w:sz w:val="28"/>
          <w:szCs w:val="28"/>
          <w:lang w:val="uk-UA"/>
        </w:rPr>
        <w:t xml:space="preserve"> постійну депутатську комісію з </w:t>
      </w:r>
      <w:r>
        <w:rPr>
          <w:sz w:val="28"/>
          <w:szCs w:val="28"/>
          <w:lang w:val="uk-UA"/>
        </w:rPr>
        <w:t>питань соціального захисту населення, освіти, охорони здоров</w:t>
      </w:r>
      <w:r w:rsidRPr="00E22E6E">
        <w:rPr>
          <w:sz w:val="28"/>
          <w:szCs w:val="28"/>
          <w:lang w:val="uk-UA"/>
        </w:rPr>
        <w:t>’</w:t>
      </w:r>
      <w:r>
        <w:rPr>
          <w:sz w:val="28"/>
          <w:szCs w:val="28"/>
          <w:lang w:val="uk-UA"/>
        </w:rPr>
        <w:t>я, культури,</w:t>
      </w:r>
      <w:r w:rsidRPr="00E22E6E">
        <w:rPr>
          <w:sz w:val="28"/>
          <w:szCs w:val="28"/>
          <w:lang w:val="uk-UA"/>
        </w:rPr>
        <w:t xml:space="preserve"> </w:t>
      </w:r>
      <w:r>
        <w:rPr>
          <w:sz w:val="28"/>
          <w:szCs w:val="28"/>
          <w:lang w:val="uk-UA"/>
        </w:rPr>
        <w:t>сім</w:t>
      </w:r>
      <w:r w:rsidRPr="00E22E6E">
        <w:rPr>
          <w:sz w:val="28"/>
          <w:szCs w:val="28"/>
          <w:lang w:val="uk-UA"/>
        </w:rPr>
        <w:t>’</w:t>
      </w:r>
      <w:r>
        <w:rPr>
          <w:sz w:val="28"/>
          <w:szCs w:val="28"/>
          <w:lang w:val="uk-UA"/>
        </w:rPr>
        <w:t>ї та молоді, фізичної культури і спорту</w:t>
      </w:r>
      <w:r w:rsidRPr="00B02FC5">
        <w:rPr>
          <w:sz w:val="28"/>
          <w:szCs w:val="28"/>
          <w:lang w:val="uk-UA"/>
        </w:rPr>
        <w:t xml:space="preserve"> (голова комісії </w:t>
      </w:r>
      <w:r>
        <w:rPr>
          <w:sz w:val="28"/>
          <w:szCs w:val="28"/>
          <w:lang w:val="uk-UA"/>
        </w:rPr>
        <w:t>–</w:t>
      </w:r>
      <w:r w:rsidRPr="00B02FC5">
        <w:rPr>
          <w:sz w:val="28"/>
          <w:szCs w:val="28"/>
          <w:lang w:val="uk-UA"/>
        </w:rPr>
        <w:t xml:space="preserve"> </w:t>
      </w:r>
      <w:r>
        <w:rPr>
          <w:sz w:val="28"/>
          <w:szCs w:val="28"/>
          <w:lang w:val="uk-UA"/>
        </w:rPr>
        <w:t>Король В.С</w:t>
      </w:r>
      <w:r w:rsidRPr="00B02FC5">
        <w:rPr>
          <w:sz w:val="28"/>
          <w:szCs w:val="28"/>
          <w:lang w:val="uk-UA"/>
        </w:rPr>
        <w:t>.), та постійну депутатську комісію з питань</w:t>
      </w:r>
      <w:r>
        <w:rPr>
          <w:sz w:val="28"/>
          <w:szCs w:val="28"/>
          <w:lang w:val="uk-UA"/>
        </w:rPr>
        <w:t xml:space="preserve"> </w:t>
      </w:r>
      <w:r w:rsidRPr="00B02FC5">
        <w:rPr>
          <w:sz w:val="28"/>
          <w:szCs w:val="28"/>
          <w:lang w:val="uk-UA"/>
        </w:rPr>
        <w:t xml:space="preserve"> </w:t>
      </w:r>
      <w:r>
        <w:rPr>
          <w:sz w:val="28"/>
          <w:szCs w:val="28"/>
          <w:lang w:val="uk-UA"/>
        </w:rPr>
        <w:t>соціально-економічного розвитку міста, підприємницької діяльності, дерегуляції, фінансів та бюджету</w:t>
      </w:r>
      <w:r w:rsidRPr="00B02FC5">
        <w:rPr>
          <w:sz w:val="28"/>
          <w:szCs w:val="28"/>
          <w:lang w:val="uk-UA"/>
        </w:rPr>
        <w:t xml:space="preserve"> (голова комісії </w:t>
      </w:r>
      <w:r>
        <w:rPr>
          <w:sz w:val="28"/>
          <w:szCs w:val="28"/>
          <w:lang w:val="uk-UA"/>
        </w:rPr>
        <w:t xml:space="preserve">– </w:t>
      </w:r>
      <w:r w:rsidRPr="00B02FC5">
        <w:rPr>
          <w:sz w:val="28"/>
          <w:szCs w:val="28"/>
          <w:lang w:val="uk-UA"/>
        </w:rPr>
        <w:t xml:space="preserve"> </w:t>
      </w:r>
      <w:r>
        <w:rPr>
          <w:sz w:val="28"/>
          <w:szCs w:val="28"/>
          <w:lang w:val="uk-UA"/>
        </w:rPr>
        <w:t>Мамедов В.Х</w:t>
      </w:r>
      <w:r w:rsidRPr="00B02FC5">
        <w:rPr>
          <w:sz w:val="28"/>
          <w:szCs w:val="28"/>
          <w:lang w:val="uk-UA"/>
        </w:rPr>
        <w:t xml:space="preserve">).   </w:t>
      </w:r>
    </w:p>
    <w:p w:rsidR="008C119E" w:rsidRPr="00B02FC5" w:rsidRDefault="008C119E" w:rsidP="00833A12">
      <w:pPr>
        <w:ind w:firstLine="708"/>
        <w:jc w:val="both"/>
        <w:rPr>
          <w:b/>
          <w:sz w:val="28"/>
          <w:szCs w:val="28"/>
          <w:lang w:val="uk-UA"/>
        </w:rPr>
      </w:pPr>
      <w:r w:rsidRPr="00B02FC5">
        <w:rPr>
          <w:b/>
          <w:sz w:val="28"/>
          <w:szCs w:val="28"/>
          <w:lang w:val="uk-UA"/>
        </w:rPr>
        <w:br/>
        <w:t xml:space="preserve">    Міський голова</w:t>
      </w:r>
      <w:r w:rsidRPr="00B02FC5">
        <w:rPr>
          <w:b/>
          <w:sz w:val="28"/>
          <w:szCs w:val="28"/>
          <w:lang w:val="uk-UA"/>
        </w:rPr>
        <w:tab/>
      </w:r>
      <w:r w:rsidRPr="00B02FC5">
        <w:rPr>
          <w:b/>
          <w:sz w:val="28"/>
          <w:szCs w:val="28"/>
          <w:lang w:val="uk-UA"/>
        </w:rPr>
        <w:tab/>
      </w:r>
      <w:r w:rsidRPr="00B02FC5">
        <w:rPr>
          <w:b/>
          <w:sz w:val="28"/>
          <w:szCs w:val="28"/>
          <w:lang w:val="uk-UA"/>
        </w:rPr>
        <w:tab/>
      </w:r>
      <w:r w:rsidRPr="00B02FC5">
        <w:rPr>
          <w:b/>
          <w:sz w:val="28"/>
          <w:szCs w:val="28"/>
          <w:lang w:val="uk-UA"/>
        </w:rPr>
        <w:tab/>
      </w:r>
      <w:r w:rsidRPr="00B02FC5">
        <w:rPr>
          <w:b/>
          <w:sz w:val="28"/>
          <w:szCs w:val="28"/>
          <w:lang w:val="uk-UA"/>
        </w:rPr>
        <w:tab/>
      </w:r>
      <w:r>
        <w:rPr>
          <w:b/>
          <w:sz w:val="28"/>
          <w:szCs w:val="28"/>
          <w:lang w:val="uk-UA"/>
        </w:rPr>
        <w:t xml:space="preserve">                </w:t>
      </w:r>
      <w:r w:rsidRPr="00B02FC5">
        <w:rPr>
          <w:b/>
          <w:sz w:val="28"/>
          <w:szCs w:val="28"/>
          <w:lang w:val="uk-UA"/>
        </w:rPr>
        <w:t>А.В. Лінник</w:t>
      </w:r>
    </w:p>
    <w:p w:rsidR="008C119E" w:rsidRPr="00B02FC5" w:rsidRDefault="008C119E" w:rsidP="00833A12">
      <w:pPr>
        <w:ind w:firstLine="708"/>
        <w:jc w:val="both"/>
        <w:rPr>
          <w:b/>
          <w:sz w:val="28"/>
          <w:szCs w:val="28"/>
          <w:lang w:val="uk-UA"/>
        </w:rPr>
      </w:pPr>
    </w:p>
    <w:p w:rsidR="008C119E" w:rsidRDefault="008C119E" w:rsidP="003419FE">
      <w:pPr>
        <w:spacing w:line="360" w:lineRule="auto"/>
        <w:jc w:val="both"/>
        <w:rPr>
          <w:b/>
          <w:sz w:val="28"/>
          <w:szCs w:val="28"/>
          <w:lang w:val="uk-UA"/>
        </w:rPr>
      </w:pPr>
    </w:p>
    <w:p w:rsidR="008C119E" w:rsidRPr="00A7230A" w:rsidRDefault="008C119E" w:rsidP="003419FE">
      <w:pPr>
        <w:spacing w:line="360" w:lineRule="auto"/>
        <w:jc w:val="both"/>
        <w:rPr>
          <w:sz w:val="28"/>
          <w:szCs w:val="28"/>
          <w:lang w:val="uk-UA"/>
        </w:rPr>
      </w:pPr>
      <w:r w:rsidRPr="00A7230A">
        <w:rPr>
          <w:b/>
          <w:sz w:val="28"/>
          <w:szCs w:val="28"/>
          <w:lang w:val="uk-UA"/>
        </w:rPr>
        <w:t>Подає:</w:t>
      </w:r>
      <w:r w:rsidRPr="00A7230A">
        <w:rPr>
          <w:sz w:val="28"/>
          <w:szCs w:val="28"/>
          <w:lang w:val="uk-UA"/>
        </w:rPr>
        <w:t xml:space="preserve"> </w:t>
      </w:r>
    </w:p>
    <w:p w:rsidR="008C119E" w:rsidRDefault="008C119E" w:rsidP="003419FE">
      <w:pPr>
        <w:jc w:val="both"/>
        <w:rPr>
          <w:sz w:val="28"/>
          <w:szCs w:val="28"/>
          <w:lang w:val="uk-UA"/>
        </w:rPr>
      </w:pPr>
      <w:r>
        <w:rPr>
          <w:sz w:val="28"/>
          <w:szCs w:val="28"/>
          <w:lang w:val="uk-UA"/>
        </w:rPr>
        <w:t>Директор (Головний лікар) комунального</w:t>
      </w:r>
    </w:p>
    <w:p w:rsidR="008C119E" w:rsidRDefault="008C119E" w:rsidP="003419FE">
      <w:pPr>
        <w:jc w:val="both"/>
        <w:rPr>
          <w:sz w:val="28"/>
          <w:szCs w:val="28"/>
          <w:lang w:val="uk-UA"/>
        </w:rPr>
      </w:pPr>
      <w:r>
        <w:rPr>
          <w:sz w:val="28"/>
          <w:szCs w:val="28"/>
          <w:lang w:val="uk-UA"/>
        </w:rPr>
        <w:t>некомерційного підприємства</w:t>
      </w:r>
      <w:r w:rsidRPr="00A7230A">
        <w:rPr>
          <w:sz w:val="28"/>
          <w:szCs w:val="28"/>
          <w:lang w:val="uk-UA"/>
        </w:rPr>
        <w:t xml:space="preserve"> «Ніжинськ</w:t>
      </w:r>
      <w:r>
        <w:rPr>
          <w:sz w:val="28"/>
          <w:szCs w:val="28"/>
          <w:lang w:val="uk-UA"/>
        </w:rPr>
        <w:t>а</w:t>
      </w:r>
      <w:r w:rsidRPr="00A7230A">
        <w:rPr>
          <w:sz w:val="28"/>
          <w:szCs w:val="28"/>
          <w:lang w:val="uk-UA"/>
        </w:rPr>
        <w:tab/>
        <w:t xml:space="preserve"> </w:t>
      </w:r>
      <w:r w:rsidRPr="00A7230A">
        <w:rPr>
          <w:sz w:val="28"/>
          <w:szCs w:val="28"/>
          <w:lang w:val="uk-UA"/>
        </w:rPr>
        <w:br/>
        <w:t>міськ</w:t>
      </w:r>
      <w:r>
        <w:rPr>
          <w:sz w:val="28"/>
          <w:szCs w:val="28"/>
          <w:lang w:val="uk-UA"/>
        </w:rPr>
        <w:t>а стоматологічна поліклініка</w:t>
      </w:r>
      <w:r w:rsidRPr="00A7230A">
        <w:rPr>
          <w:sz w:val="28"/>
          <w:szCs w:val="28"/>
          <w:lang w:val="uk-UA"/>
        </w:rPr>
        <w:t>»</w:t>
      </w:r>
      <w:r w:rsidRPr="00A7230A">
        <w:rPr>
          <w:sz w:val="28"/>
          <w:szCs w:val="28"/>
          <w:lang w:val="uk-UA"/>
        </w:rPr>
        <w:tab/>
        <w:t xml:space="preserve"> </w:t>
      </w:r>
      <w:r>
        <w:rPr>
          <w:sz w:val="28"/>
          <w:szCs w:val="28"/>
          <w:lang w:val="uk-UA"/>
        </w:rPr>
        <w:t xml:space="preserve">                                               </w:t>
      </w:r>
      <w:r w:rsidRPr="00A7230A">
        <w:rPr>
          <w:sz w:val="28"/>
          <w:szCs w:val="28"/>
          <w:lang w:val="uk-UA"/>
        </w:rPr>
        <w:t>В.М.Я</w:t>
      </w:r>
      <w:r>
        <w:rPr>
          <w:sz w:val="28"/>
          <w:szCs w:val="28"/>
          <w:lang w:val="uk-UA"/>
        </w:rPr>
        <w:t>рошенко</w:t>
      </w:r>
    </w:p>
    <w:p w:rsidR="008C119E" w:rsidRDefault="008C119E" w:rsidP="003419FE">
      <w:pPr>
        <w:ind w:firstLine="703"/>
        <w:jc w:val="both"/>
        <w:rPr>
          <w:sz w:val="28"/>
          <w:szCs w:val="28"/>
          <w:lang w:val="uk-UA"/>
        </w:rPr>
      </w:pPr>
      <w:r>
        <w:rPr>
          <w:sz w:val="28"/>
          <w:szCs w:val="28"/>
          <w:lang w:val="uk-UA"/>
        </w:rPr>
        <w:t xml:space="preserve">                          </w:t>
      </w:r>
      <w:r w:rsidRPr="00A7230A">
        <w:rPr>
          <w:sz w:val="28"/>
          <w:szCs w:val="28"/>
          <w:lang w:val="uk-UA"/>
        </w:rPr>
        <w:t xml:space="preserve">                      </w:t>
      </w:r>
      <w:r>
        <w:rPr>
          <w:sz w:val="28"/>
          <w:szCs w:val="28"/>
          <w:lang w:val="uk-UA"/>
        </w:rPr>
        <w:t xml:space="preserve">          </w:t>
      </w:r>
      <w:r w:rsidRPr="00A7230A">
        <w:rPr>
          <w:sz w:val="28"/>
          <w:szCs w:val="28"/>
          <w:lang w:val="uk-UA"/>
        </w:rPr>
        <w:t xml:space="preserve">                                      </w:t>
      </w:r>
      <w:r>
        <w:rPr>
          <w:sz w:val="28"/>
          <w:szCs w:val="28"/>
          <w:lang w:val="uk-UA"/>
        </w:rPr>
        <w:t xml:space="preserve">             </w:t>
      </w:r>
      <w:r w:rsidRPr="00A7230A">
        <w:rPr>
          <w:sz w:val="28"/>
          <w:szCs w:val="28"/>
          <w:lang w:val="uk-UA"/>
        </w:rPr>
        <w:tab/>
        <w:t xml:space="preserve"> </w:t>
      </w:r>
      <w:r w:rsidRPr="00A7230A">
        <w:rPr>
          <w:sz w:val="28"/>
          <w:szCs w:val="28"/>
          <w:lang w:val="uk-UA"/>
        </w:rPr>
        <w:tab/>
      </w:r>
      <w:r w:rsidRPr="00A7230A">
        <w:rPr>
          <w:sz w:val="28"/>
          <w:szCs w:val="28"/>
          <w:lang w:val="uk-UA"/>
        </w:rPr>
        <w:br/>
      </w:r>
    </w:p>
    <w:p w:rsidR="008C119E" w:rsidRDefault="008C119E" w:rsidP="003419FE">
      <w:pPr>
        <w:jc w:val="both"/>
        <w:rPr>
          <w:sz w:val="28"/>
          <w:szCs w:val="28"/>
          <w:lang w:val="uk-UA"/>
        </w:rPr>
      </w:pPr>
      <w:r>
        <w:rPr>
          <w:b/>
          <w:sz w:val="28"/>
          <w:szCs w:val="28"/>
          <w:lang w:val="uk-UA"/>
        </w:rPr>
        <w:t>Погоджує:</w:t>
      </w:r>
      <w:r w:rsidRPr="00F06AF4">
        <w:rPr>
          <w:sz w:val="28"/>
          <w:szCs w:val="28"/>
          <w:lang w:val="uk-UA"/>
        </w:rPr>
        <w:tab/>
      </w:r>
      <w:r w:rsidRPr="00F06AF4">
        <w:rPr>
          <w:sz w:val="28"/>
          <w:szCs w:val="28"/>
          <w:lang w:val="uk-UA"/>
        </w:rPr>
        <w:br/>
      </w:r>
      <w:r w:rsidRPr="00F06AF4">
        <w:rPr>
          <w:sz w:val="28"/>
          <w:szCs w:val="28"/>
          <w:lang w:val="uk-UA"/>
        </w:rPr>
        <w:br/>
        <w:t xml:space="preserve">Заступник міського голови з  </w:t>
      </w:r>
      <w:r w:rsidRPr="00F06AF4">
        <w:rPr>
          <w:sz w:val="28"/>
          <w:szCs w:val="28"/>
          <w:lang w:val="uk-UA"/>
        </w:rPr>
        <w:tab/>
      </w:r>
      <w:r w:rsidRPr="00F06AF4">
        <w:rPr>
          <w:sz w:val="28"/>
          <w:szCs w:val="28"/>
          <w:lang w:val="uk-UA"/>
        </w:rPr>
        <w:br/>
        <w:t xml:space="preserve">питань діяльності виконавчих </w:t>
      </w:r>
      <w:r w:rsidRPr="00F06AF4">
        <w:rPr>
          <w:sz w:val="28"/>
          <w:szCs w:val="28"/>
          <w:lang w:val="uk-UA"/>
        </w:rPr>
        <w:tab/>
      </w:r>
      <w:r w:rsidRPr="00F06AF4">
        <w:rPr>
          <w:sz w:val="28"/>
          <w:szCs w:val="28"/>
          <w:lang w:val="uk-UA"/>
        </w:rPr>
        <w:br/>
        <w:t xml:space="preserve">органів ради                                                                                          С.П.Дзюба </w:t>
      </w:r>
      <w:r w:rsidRPr="00F06AF4">
        <w:rPr>
          <w:sz w:val="28"/>
          <w:szCs w:val="28"/>
          <w:lang w:val="uk-UA"/>
        </w:rPr>
        <w:br/>
      </w:r>
    </w:p>
    <w:p w:rsidR="008C119E" w:rsidRDefault="008C119E" w:rsidP="003419FE">
      <w:pPr>
        <w:jc w:val="both"/>
        <w:rPr>
          <w:sz w:val="28"/>
          <w:szCs w:val="28"/>
          <w:lang w:val="uk-UA"/>
        </w:rPr>
      </w:pPr>
      <w:r w:rsidRPr="00F06AF4">
        <w:rPr>
          <w:sz w:val="28"/>
          <w:szCs w:val="28"/>
          <w:lang w:val="uk-UA"/>
        </w:rPr>
        <w:br/>
        <w:t xml:space="preserve">Секретар Ніжинської міської ради  </w:t>
      </w:r>
      <w:r>
        <w:rPr>
          <w:sz w:val="28"/>
          <w:szCs w:val="28"/>
          <w:lang w:val="uk-UA"/>
        </w:rPr>
        <w:t xml:space="preserve">                      </w:t>
      </w:r>
      <w:r w:rsidRPr="00F06AF4">
        <w:rPr>
          <w:sz w:val="28"/>
          <w:szCs w:val="28"/>
          <w:lang w:val="uk-UA"/>
        </w:rPr>
        <w:t xml:space="preserve">      </w:t>
      </w:r>
      <w:r>
        <w:rPr>
          <w:sz w:val="28"/>
          <w:szCs w:val="28"/>
          <w:lang w:val="uk-UA"/>
        </w:rPr>
        <w:t xml:space="preserve">                       В.В. Салогуб</w:t>
      </w:r>
    </w:p>
    <w:p w:rsidR="008C119E" w:rsidRDefault="008C119E" w:rsidP="003419FE">
      <w:pPr>
        <w:jc w:val="both"/>
        <w:rPr>
          <w:sz w:val="28"/>
          <w:szCs w:val="28"/>
          <w:lang w:val="uk-UA"/>
        </w:rPr>
      </w:pPr>
    </w:p>
    <w:p w:rsidR="008C119E" w:rsidRDefault="008C119E" w:rsidP="003419FE">
      <w:pPr>
        <w:jc w:val="both"/>
        <w:rPr>
          <w:sz w:val="28"/>
          <w:szCs w:val="28"/>
          <w:lang w:val="uk-UA"/>
        </w:rPr>
      </w:pPr>
    </w:p>
    <w:p w:rsidR="008C119E" w:rsidRDefault="008C119E" w:rsidP="003419FE">
      <w:pPr>
        <w:rPr>
          <w:sz w:val="28"/>
          <w:szCs w:val="28"/>
          <w:lang w:val="uk-UA"/>
        </w:rPr>
      </w:pPr>
      <w:r>
        <w:rPr>
          <w:sz w:val="28"/>
          <w:szCs w:val="28"/>
          <w:lang w:val="uk-UA"/>
        </w:rPr>
        <w:t xml:space="preserve">Начальник фінансового    управління                                              Л.В.Писаренко     </w:t>
      </w:r>
    </w:p>
    <w:p w:rsidR="008C119E" w:rsidRDefault="008C119E" w:rsidP="003419FE">
      <w:pPr>
        <w:jc w:val="both"/>
        <w:rPr>
          <w:sz w:val="28"/>
          <w:szCs w:val="28"/>
          <w:lang w:val="uk-UA"/>
        </w:rPr>
      </w:pPr>
    </w:p>
    <w:p w:rsidR="008C119E" w:rsidRDefault="008C119E" w:rsidP="003419FE">
      <w:pPr>
        <w:jc w:val="both"/>
        <w:rPr>
          <w:sz w:val="28"/>
          <w:szCs w:val="28"/>
          <w:lang w:val="uk-UA"/>
        </w:rPr>
      </w:pPr>
    </w:p>
    <w:p w:rsidR="008C119E" w:rsidRPr="00F06AF4" w:rsidRDefault="008C119E" w:rsidP="003419FE">
      <w:pPr>
        <w:jc w:val="both"/>
        <w:rPr>
          <w:sz w:val="28"/>
          <w:szCs w:val="28"/>
          <w:lang w:val="uk-UA"/>
        </w:rPr>
      </w:pPr>
      <w:r w:rsidRPr="00F06AF4">
        <w:rPr>
          <w:sz w:val="28"/>
          <w:szCs w:val="28"/>
          <w:lang w:val="uk-UA"/>
        </w:rPr>
        <w:t xml:space="preserve">Начальник відділу юридично - </w:t>
      </w:r>
      <w:r w:rsidRPr="00F06AF4">
        <w:rPr>
          <w:sz w:val="28"/>
          <w:szCs w:val="28"/>
          <w:lang w:val="uk-UA"/>
        </w:rPr>
        <w:tab/>
      </w:r>
      <w:r w:rsidRPr="00F06AF4">
        <w:rPr>
          <w:sz w:val="28"/>
          <w:szCs w:val="28"/>
          <w:lang w:val="uk-UA"/>
        </w:rPr>
        <w:br/>
        <w:t xml:space="preserve">кадрового забезпечення апарату </w:t>
      </w:r>
      <w:r w:rsidRPr="00F06AF4">
        <w:rPr>
          <w:sz w:val="28"/>
          <w:szCs w:val="28"/>
          <w:lang w:val="uk-UA"/>
        </w:rPr>
        <w:tab/>
      </w:r>
      <w:r w:rsidRPr="00F06AF4">
        <w:rPr>
          <w:sz w:val="28"/>
          <w:szCs w:val="28"/>
          <w:lang w:val="uk-UA"/>
        </w:rPr>
        <w:br/>
        <w:t xml:space="preserve">виконавчого комітету </w:t>
      </w:r>
      <w:r w:rsidRPr="00F06AF4">
        <w:rPr>
          <w:sz w:val="28"/>
          <w:szCs w:val="28"/>
          <w:lang w:val="uk-UA"/>
        </w:rPr>
        <w:tab/>
      </w:r>
      <w:r w:rsidRPr="00F06AF4">
        <w:rPr>
          <w:sz w:val="28"/>
          <w:szCs w:val="28"/>
          <w:lang w:val="uk-UA"/>
        </w:rPr>
        <w:br/>
        <w:t xml:space="preserve">Ніжинської міської ради                                    </w:t>
      </w:r>
      <w:r>
        <w:rPr>
          <w:sz w:val="28"/>
          <w:szCs w:val="28"/>
          <w:lang w:val="uk-UA"/>
        </w:rPr>
        <w:t xml:space="preserve">                              </w:t>
      </w:r>
      <w:r w:rsidRPr="00F06AF4">
        <w:rPr>
          <w:sz w:val="28"/>
          <w:szCs w:val="28"/>
          <w:lang w:val="uk-UA"/>
        </w:rPr>
        <w:t xml:space="preserve">  В.О. Лега</w:t>
      </w:r>
      <w:r w:rsidRPr="00F06AF4">
        <w:rPr>
          <w:sz w:val="28"/>
          <w:szCs w:val="28"/>
          <w:lang w:val="uk-UA"/>
        </w:rPr>
        <w:br/>
      </w:r>
      <w:r w:rsidRPr="00F06AF4">
        <w:rPr>
          <w:sz w:val="28"/>
          <w:szCs w:val="28"/>
          <w:lang w:val="uk-UA"/>
        </w:rPr>
        <w:br/>
      </w:r>
      <w:r w:rsidRPr="00F06AF4">
        <w:rPr>
          <w:sz w:val="28"/>
          <w:szCs w:val="28"/>
          <w:lang w:val="uk-UA"/>
        </w:rPr>
        <w:tab/>
      </w:r>
      <w:r w:rsidRPr="00F06AF4">
        <w:rPr>
          <w:sz w:val="28"/>
          <w:szCs w:val="28"/>
          <w:lang w:val="uk-UA"/>
        </w:rPr>
        <w:br/>
        <w:t>Голова постійної комісії міської ради з</w:t>
      </w:r>
    </w:p>
    <w:p w:rsidR="008C119E" w:rsidRDefault="008C119E" w:rsidP="003419FE">
      <w:pPr>
        <w:jc w:val="both"/>
        <w:rPr>
          <w:sz w:val="28"/>
          <w:szCs w:val="28"/>
          <w:lang w:val="uk-UA"/>
        </w:rPr>
      </w:pPr>
      <w:r>
        <w:rPr>
          <w:sz w:val="28"/>
          <w:szCs w:val="28"/>
          <w:lang w:val="uk-UA"/>
        </w:rPr>
        <w:t>з соціального захисту населення,</w:t>
      </w:r>
    </w:p>
    <w:p w:rsidR="008C119E" w:rsidRDefault="008C119E" w:rsidP="003419FE">
      <w:pPr>
        <w:jc w:val="both"/>
        <w:rPr>
          <w:sz w:val="28"/>
          <w:szCs w:val="28"/>
          <w:lang w:val="uk-UA"/>
        </w:rPr>
      </w:pPr>
      <w:r>
        <w:rPr>
          <w:sz w:val="28"/>
          <w:szCs w:val="28"/>
          <w:lang w:val="uk-UA"/>
        </w:rPr>
        <w:t>освіти, охорони здоров</w:t>
      </w:r>
      <w:r w:rsidRPr="00AC747E">
        <w:rPr>
          <w:sz w:val="28"/>
          <w:szCs w:val="28"/>
        </w:rPr>
        <w:t>’</w:t>
      </w:r>
      <w:r>
        <w:rPr>
          <w:sz w:val="28"/>
          <w:szCs w:val="28"/>
          <w:lang w:val="uk-UA"/>
        </w:rPr>
        <w:t>я, культури, сім</w:t>
      </w:r>
      <w:r w:rsidRPr="00C06456">
        <w:rPr>
          <w:sz w:val="28"/>
          <w:szCs w:val="28"/>
        </w:rPr>
        <w:t>’</w:t>
      </w:r>
      <w:r>
        <w:rPr>
          <w:sz w:val="28"/>
          <w:szCs w:val="28"/>
          <w:lang w:val="uk-UA"/>
        </w:rPr>
        <w:t>ї та</w:t>
      </w:r>
    </w:p>
    <w:p w:rsidR="008C119E" w:rsidRPr="00C06456" w:rsidRDefault="008C119E" w:rsidP="003419FE">
      <w:pPr>
        <w:rPr>
          <w:sz w:val="28"/>
          <w:szCs w:val="28"/>
          <w:lang w:val="uk-UA"/>
        </w:rPr>
      </w:pPr>
      <w:r>
        <w:rPr>
          <w:sz w:val="28"/>
          <w:szCs w:val="28"/>
          <w:lang w:val="uk-UA"/>
        </w:rPr>
        <w:t xml:space="preserve"> молоді,фізичної культури і спорту</w:t>
      </w:r>
      <w:r>
        <w:rPr>
          <w:sz w:val="28"/>
          <w:szCs w:val="28"/>
        </w:rPr>
        <w:t xml:space="preserve">   </w:t>
      </w:r>
      <w:r>
        <w:rPr>
          <w:sz w:val="28"/>
          <w:szCs w:val="28"/>
          <w:lang w:val="uk-UA"/>
        </w:rPr>
        <w:t xml:space="preserve">                                                    В.С.Король</w:t>
      </w:r>
    </w:p>
    <w:p w:rsidR="008C119E" w:rsidRPr="00C06456" w:rsidRDefault="008C119E" w:rsidP="003419FE">
      <w:pPr>
        <w:rPr>
          <w:sz w:val="28"/>
          <w:szCs w:val="28"/>
          <w:lang w:val="uk-UA"/>
        </w:rPr>
      </w:pPr>
      <w:r>
        <w:rPr>
          <w:sz w:val="28"/>
          <w:szCs w:val="28"/>
          <w:lang w:val="uk-UA"/>
        </w:rPr>
        <w:t xml:space="preserve">             </w:t>
      </w:r>
    </w:p>
    <w:p w:rsidR="008C119E" w:rsidRPr="00737D54" w:rsidRDefault="008C119E" w:rsidP="003419FE">
      <w:pPr>
        <w:tabs>
          <w:tab w:val="left" w:pos="6450"/>
        </w:tabs>
        <w:jc w:val="both"/>
        <w:rPr>
          <w:sz w:val="28"/>
          <w:szCs w:val="28"/>
          <w:lang w:val="uk-UA"/>
        </w:rPr>
      </w:pPr>
    </w:p>
    <w:p w:rsidR="008C119E" w:rsidRDefault="008C119E" w:rsidP="003419FE">
      <w:pPr>
        <w:tabs>
          <w:tab w:val="left" w:pos="6450"/>
        </w:tabs>
        <w:jc w:val="both"/>
        <w:rPr>
          <w:sz w:val="28"/>
          <w:szCs w:val="28"/>
          <w:lang w:val="uk-UA"/>
        </w:rPr>
      </w:pPr>
      <w:r>
        <w:rPr>
          <w:sz w:val="28"/>
          <w:szCs w:val="28"/>
          <w:lang w:val="uk-UA"/>
        </w:rPr>
        <w:t xml:space="preserve">Голова </w:t>
      </w:r>
      <w:r w:rsidRPr="003E58A1">
        <w:rPr>
          <w:sz w:val="28"/>
          <w:szCs w:val="28"/>
          <w:lang w:val="uk-UA"/>
        </w:rPr>
        <w:t>постійної депутатської комісії з</w:t>
      </w:r>
    </w:p>
    <w:p w:rsidR="008C119E" w:rsidRDefault="008C119E" w:rsidP="003419FE">
      <w:pPr>
        <w:tabs>
          <w:tab w:val="left" w:pos="6450"/>
        </w:tabs>
        <w:rPr>
          <w:sz w:val="28"/>
          <w:szCs w:val="28"/>
          <w:lang w:val="uk-UA"/>
        </w:rPr>
      </w:pPr>
      <w:r w:rsidRPr="003E58A1">
        <w:rPr>
          <w:sz w:val="28"/>
          <w:szCs w:val="28"/>
          <w:lang w:val="uk-UA"/>
        </w:rPr>
        <w:t xml:space="preserve">питань регламенту, депутатської </w:t>
      </w:r>
      <w:r w:rsidRPr="003E58A1">
        <w:rPr>
          <w:sz w:val="28"/>
          <w:szCs w:val="28"/>
          <w:lang w:val="uk-UA"/>
        </w:rPr>
        <w:tab/>
      </w:r>
      <w:r w:rsidRPr="003E58A1">
        <w:rPr>
          <w:sz w:val="28"/>
          <w:szCs w:val="28"/>
          <w:lang w:val="uk-UA"/>
        </w:rPr>
        <w:br/>
        <w:t xml:space="preserve">діяльності та етикету, законності, </w:t>
      </w:r>
      <w:r w:rsidRPr="003E58A1">
        <w:rPr>
          <w:sz w:val="28"/>
          <w:szCs w:val="28"/>
          <w:lang w:val="uk-UA"/>
        </w:rPr>
        <w:tab/>
      </w:r>
      <w:r w:rsidRPr="003E58A1">
        <w:rPr>
          <w:sz w:val="28"/>
          <w:szCs w:val="28"/>
          <w:lang w:val="uk-UA"/>
        </w:rPr>
        <w:br/>
        <w:t xml:space="preserve">правопорядку, антикорупційної політики, </w:t>
      </w:r>
      <w:r w:rsidRPr="003E58A1">
        <w:rPr>
          <w:sz w:val="28"/>
          <w:szCs w:val="28"/>
          <w:lang w:val="uk-UA"/>
        </w:rPr>
        <w:tab/>
      </w:r>
      <w:r w:rsidRPr="003E58A1">
        <w:rPr>
          <w:sz w:val="28"/>
          <w:szCs w:val="28"/>
          <w:lang w:val="uk-UA"/>
        </w:rPr>
        <w:br/>
        <w:t xml:space="preserve">свободи слова та зв’язків з громадськістю                                   </w:t>
      </w:r>
      <w:r>
        <w:rPr>
          <w:sz w:val="28"/>
          <w:szCs w:val="28"/>
          <w:lang w:val="uk-UA"/>
        </w:rPr>
        <w:t xml:space="preserve">       </w:t>
      </w:r>
      <w:r>
        <w:rPr>
          <w:sz w:val="28"/>
          <w:szCs w:val="28"/>
        </w:rPr>
        <w:t xml:space="preserve">О.В.Щербак </w:t>
      </w:r>
    </w:p>
    <w:p w:rsidR="008C119E" w:rsidRDefault="008C119E" w:rsidP="003419FE">
      <w:pPr>
        <w:tabs>
          <w:tab w:val="left" w:pos="6450"/>
        </w:tabs>
        <w:rPr>
          <w:sz w:val="28"/>
          <w:szCs w:val="28"/>
          <w:lang w:val="uk-UA"/>
        </w:rPr>
      </w:pPr>
      <w:r>
        <w:rPr>
          <w:sz w:val="28"/>
          <w:szCs w:val="28"/>
          <w:lang w:val="uk-UA"/>
        </w:rPr>
        <w:t xml:space="preserve">           </w:t>
      </w:r>
      <w:r w:rsidRPr="003E58A1">
        <w:rPr>
          <w:sz w:val="28"/>
          <w:szCs w:val="28"/>
          <w:lang w:val="uk-UA"/>
        </w:rPr>
        <w:t xml:space="preserve"> </w:t>
      </w:r>
    </w:p>
    <w:p w:rsidR="008C119E" w:rsidRDefault="008C119E" w:rsidP="003419FE">
      <w:pPr>
        <w:tabs>
          <w:tab w:val="left" w:pos="6450"/>
        </w:tabs>
        <w:jc w:val="both"/>
        <w:rPr>
          <w:sz w:val="28"/>
          <w:szCs w:val="28"/>
          <w:lang w:val="uk-UA"/>
        </w:rPr>
      </w:pPr>
    </w:p>
    <w:p w:rsidR="008C119E" w:rsidRDefault="008C119E" w:rsidP="003419FE">
      <w:pPr>
        <w:tabs>
          <w:tab w:val="left" w:pos="6450"/>
        </w:tabs>
        <w:jc w:val="both"/>
        <w:rPr>
          <w:sz w:val="28"/>
          <w:szCs w:val="28"/>
          <w:lang w:val="uk-UA"/>
        </w:rPr>
      </w:pPr>
      <w:r>
        <w:rPr>
          <w:sz w:val="28"/>
          <w:szCs w:val="28"/>
          <w:lang w:val="uk-UA"/>
        </w:rPr>
        <w:t xml:space="preserve">Голова постійної депутатської комісії з </w:t>
      </w:r>
    </w:p>
    <w:p w:rsidR="008C119E" w:rsidRDefault="008C119E" w:rsidP="003419FE">
      <w:pPr>
        <w:tabs>
          <w:tab w:val="left" w:pos="6450"/>
        </w:tabs>
        <w:jc w:val="both"/>
        <w:rPr>
          <w:sz w:val="28"/>
          <w:szCs w:val="28"/>
          <w:lang w:val="uk-UA"/>
        </w:rPr>
      </w:pPr>
      <w:r>
        <w:rPr>
          <w:sz w:val="28"/>
          <w:szCs w:val="28"/>
          <w:lang w:val="uk-UA"/>
        </w:rPr>
        <w:t>питань соціально-економічного розвитку</w:t>
      </w:r>
    </w:p>
    <w:p w:rsidR="008C119E" w:rsidRDefault="008C119E" w:rsidP="003419FE">
      <w:pPr>
        <w:tabs>
          <w:tab w:val="left" w:pos="6450"/>
        </w:tabs>
        <w:jc w:val="both"/>
        <w:rPr>
          <w:sz w:val="28"/>
          <w:szCs w:val="28"/>
          <w:lang w:val="uk-UA"/>
        </w:rPr>
      </w:pPr>
      <w:r>
        <w:rPr>
          <w:sz w:val="28"/>
          <w:szCs w:val="28"/>
          <w:lang w:val="uk-UA"/>
        </w:rPr>
        <w:t>міста, підприємницької діяльності, дерегуляції,</w:t>
      </w:r>
    </w:p>
    <w:p w:rsidR="008C119E" w:rsidRPr="004B0D56" w:rsidRDefault="008C119E" w:rsidP="003419FE">
      <w:pPr>
        <w:tabs>
          <w:tab w:val="left" w:pos="6450"/>
        </w:tabs>
        <w:jc w:val="both"/>
        <w:rPr>
          <w:sz w:val="28"/>
          <w:szCs w:val="28"/>
          <w:lang w:val="uk-UA"/>
        </w:rPr>
      </w:pPr>
      <w:r>
        <w:rPr>
          <w:sz w:val="28"/>
          <w:szCs w:val="28"/>
          <w:lang w:val="uk-UA"/>
        </w:rPr>
        <w:t>фінансів та бюджету</w:t>
      </w:r>
      <w:r w:rsidRPr="004B0D56">
        <w:rPr>
          <w:sz w:val="28"/>
          <w:szCs w:val="28"/>
          <w:lang w:val="uk-UA"/>
        </w:rPr>
        <w:tab/>
      </w:r>
      <w:r>
        <w:rPr>
          <w:sz w:val="28"/>
          <w:szCs w:val="28"/>
          <w:lang w:val="uk-UA"/>
        </w:rPr>
        <w:t xml:space="preserve">                    В.Х.Мамедов</w:t>
      </w:r>
    </w:p>
    <w:p w:rsidR="008C119E" w:rsidRPr="004B0D56" w:rsidRDefault="008C119E" w:rsidP="003419FE">
      <w:pPr>
        <w:tabs>
          <w:tab w:val="left" w:pos="6450"/>
        </w:tabs>
        <w:jc w:val="both"/>
        <w:rPr>
          <w:sz w:val="28"/>
          <w:szCs w:val="28"/>
          <w:lang w:val="uk-UA"/>
        </w:rPr>
      </w:pPr>
      <w:r>
        <w:rPr>
          <w:sz w:val="28"/>
          <w:szCs w:val="28"/>
          <w:lang w:val="uk-UA"/>
        </w:rPr>
        <w:t xml:space="preserve">   </w:t>
      </w:r>
    </w:p>
    <w:p w:rsidR="008C119E" w:rsidRDefault="008C119E" w:rsidP="00A373D5">
      <w:pPr>
        <w:jc w:val="center"/>
        <w:rPr>
          <w:b/>
          <w:sz w:val="28"/>
          <w:szCs w:val="28"/>
          <w:lang w:val="uk-UA"/>
        </w:rPr>
      </w:pPr>
    </w:p>
    <w:p w:rsidR="008C119E" w:rsidRDefault="008C119E" w:rsidP="00A373D5">
      <w:pPr>
        <w:jc w:val="center"/>
        <w:rPr>
          <w:b/>
          <w:sz w:val="28"/>
          <w:szCs w:val="28"/>
          <w:lang w:val="uk-UA"/>
        </w:rPr>
      </w:pPr>
      <w:r>
        <w:rPr>
          <w:b/>
          <w:sz w:val="28"/>
          <w:szCs w:val="28"/>
          <w:lang w:val="uk-UA"/>
        </w:rPr>
        <w:br/>
      </w:r>
    </w:p>
    <w:p w:rsidR="008C119E" w:rsidRDefault="008C119E" w:rsidP="00092638">
      <w:pPr>
        <w:jc w:val="center"/>
        <w:rPr>
          <w:b/>
          <w:sz w:val="28"/>
          <w:szCs w:val="28"/>
          <w:lang w:val="uk-UA"/>
        </w:rPr>
      </w:pPr>
    </w:p>
    <w:p w:rsidR="008C119E" w:rsidRDefault="008C119E" w:rsidP="00B86369">
      <w:pPr>
        <w:rPr>
          <w:sz w:val="28"/>
          <w:szCs w:val="28"/>
          <w:lang w:val="uk-UA"/>
        </w:rPr>
      </w:pPr>
      <w:r>
        <w:rPr>
          <w:b/>
          <w:sz w:val="28"/>
          <w:szCs w:val="28"/>
          <w:lang w:val="uk-UA"/>
        </w:rPr>
        <w:t xml:space="preserve">                                 ПОЯСНЮВАЛЬНА ЗАПИСКА </w:t>
      </w:r>
      <w:r>
        <w:rPr>
          <w:b/>
          <w:sz w:val="28"/>
          <w:szCs w:val="28"/>
          <w:lang w:val="uk-UA"/>
        </w:rPr>
        <w:tab/>
      </w:r>
      <w:r>
        <w:rPr>
          <w:b/>
          <w:sz w:val="28"/>
          <w:szCs w:val="28"/>
          <w:lang w:val="uk-UA"/>
        </w:rPr>
        <w:br/>
      </w:r>
      <w:r>
        <w:rPr>
          <w:sz w:val="28"/>
          <w:szCs w:val="28"/>
          <w:lang w:val="uk-UA"/>
        </w:rPr>
        <w:br/>
        <w:t xml:space="preserve"> до проекту рішення про</w:t>
      </w:r>
      <w:r w:rsidRPr="00FE094A">
        <w:rPr>
          <w:sz w:val="28"/>
          <w:szCs w:val="28"/>
          <w:lang w:val="uk-UA"/>
        </w:rPr>
        <w:t xml:space="preserve"> </w:t>
      </w:r>
      <w:r>
        <w:rPr>
          <w:sz w:val="28"/>
          <w:szCs w:val="28"/>
          <w:lang w:val="uk-UA"/>
        </w:rPr>
        <w:t>затвердження  «Міської цільової програми надання населенню вторинної медичної (стоматологічної) допомоги на 2019рік»</w:t>
      </w:r>
    </w:p>
    <w:p w:rsidR="008C119E" w:rsidRPr="00E20AF5" w:rsidRDefault="008C119E" w:rsidP="00092638">
      <w:pPr>
        <w:jc w:val="center"/>
        <w:rPr>
          <w:sz w:val="28"/>
          <w:szCs w:val="28"/>
          <w:lang w:val="uk-UA"/>
        </w:rPr>
      </w:pPr>
    </w:p>
    <w:p w:rsidR="008C119E" w:rsidRPr="00EC4D0B" w:rsidRDefault="008C119E" w:rsidP="00B6727B">
      <w:pPr>
        <w:autoSpaceDE w:val="0"/>
        <w:autoSpaceDN w:val="0"/>
        <w:jc w:val="center"/>
        <w:outlineLvl w:val="1"/>
        <w:rPr>
          <w:sz w:val="28"/>
          <w:szCs w:val="28"/>
          <w:lang w:eastAsia="uk-UA"/>
        </w:rPr>
      </w:pPr>
      <w:r w:rsidRPr="00F06AF4">
        <w:rPr>
          <w:bCs/>
          <w:color w:val="000000"/>
          <w:sz w:val="28"/>
          <w:szCs w:val="28"/>
          <w:lang w:val="uk-UA" w:eastAsia="uk-UA"/>
        </w:rPr>
        <w:t xml:space="preserve">            </w:t>
      </w:r>
      <w:r w:rsidRPr="00F06AF4">
        <w:rPr>
          <w:noProof/>
          <w:sz w:val="28"/>
          <w:szCs w:val="28"/>
          <w:lang w:val="uk-UA"/>
        </w:rPr>
        <w:t xml:space="preserve">         </w:t>
      </w:r>
      <w:r w:rsidRPr="00EC4D0B">
        <w:rPr>
          <w:b/>
          <w:sz w:val="28"/>
          <w:szCs w:val="28"/>
          <w:lang w:eastAsia="uk-UA"/>
        </w:rPr>
        <w:t xml:space="preserve">1. </w:t>
      </w:r>
      <w:r>
        <w:rPr>
          <w:b/>
          <w:sz w:val="28"/>
          <w:szCs w:val="28"/>
          <w:lang w:eastAsia="uk-UA"/>
        </w:rPr>
        <w:t>Підстави підготовки рішення та о</w:t>
      </w:r>
      <w:r w:rsidRPr="00EC4D0B">
        <w:rPr>
          <w:b/>
          <w:sz w:val="28"/>
          <w:szCs w:val="28"/>
          <w:lang w:eastAsia="uk-UA"/>
        </w:rPr>
        <w:t xml:space="preserve">бґрунтування необхідності прийняття </w:t>
      </w:r>
      <w:r>
        <w:rPr>
          <w:b/>
          <w:sz w:val="28"/>
          <w:szCs w:val="28"/>
          <w:lang w:eastAsia="uk-UA"/>
        </w:rPr>
        <w:t xml:space="preserve">нормативного </w:t>
      </w:r>
      <w:r w:rsidRPr="00EC4D0B">
        <w:rPr>
          <w:b/>
          <w:sz w:val="28"/>
          <w:szCs w:val="28"/>
          <w:lang w:eastAsia="uk-UA"/>
        </w:rPr>
        <w:t>акту</w:t>
      </w:r>
      <w:r w:rsidRPr="00EC4D0B">
        <w:rPr>
          <w:sz w:val="28"/>
          <w:szCs w:val="28"/>
          <w:lang w:eastAsia="uk-UA"/>
        </w:rPr>
        <w:t>.</w:t>
      </w:r>
    </w:p>
    <w:p w:rsidR="008C119E" w:rsidRDefault="008C119E" w:rsidP="00B84864">
      <w:pPr>
        <w:ind w:firstLine="720"/>
        <w:jc w:val="both"/>
        <w:rPr>
          <w:lang w:eastAsia="uk-UA"/>
        </w:rPr>
      </w:pPr>
      <w:r w:rsidRPr="007E6917">
        <w:rPr>
          <w:sz w:val="28"/>
          <w:szCs w:val="28"/>
          <w:lang w:eastAsia="uk-UA"/>
        </w:rPr>
        <w:t xml:space="preserve">Проект рішення </w:t>
      </w:r>
      <w:r>
        <w:rPr>
          <w:sz w:val="28"/>
          <w:szCs w:val="28"/>
          <w:lang w:val="uk-UA" w:eastAsia="uk-UA"/>
        </w:rPr>
        <w:t>«</w:t>
      </w:r>
      <w:r w:rsidRPr="00FE094A">
        <w:rPr>
          <w:sz w:val="28"/>
          <w:szCs w:val="28"/>
          <w:lang w:val="uk-UA"/>
        </w:rPr>
        <w:t xml:space="preserve">Про </w:t>
      </w:r>
      <w:r>
        <w:rPr>
          <w:sz w:val="28"/>
          <w:szCs w:val="28"/>
          <w:lang w:val="uk-UA"/>
        </w:rPr>
        <w:t>затвердження  «Міської цільової програми надання населенню вторинної медичної (стоматологічної) допомоги на 2019рік»</w:t>
      </w:r>
      <w:r w:rsidRPr="007E6917">
        <w:rPr>
          <w:sz w:val="28"/>
          <w:szCs w:val="28"/>
        </w:rPr>
        <w:t xml:space="preserve">, що виноситься на розгляд чергової сесії Ніжинської міської ради Чернігівської області </w:t>
      </w:r>
      <w:r w:rsidRPr="007E6917">
        <w:rPr>
          <w:sz w:val="28"/>
          <w:szCs w:val="28"/>
          <w:lang w:val="en-US"/>
        </w:rPr>
        <w:t>VII</w:t>
      </w:r>
      <w:r w:rsidRPr="007E6917">
        <w:rPr>
          <w:sz w:val="28"/>
          <w:szCs w:val="28"/>
        </w:rPr>
        <w:t xml:space="preserve"> скликання</w:t>
      </w:r>
      <w:r w:rsidRPr="007E6917">
        <w:rPr>
          <w:sz w:val="28"/>
          <w:szCs w:val="28"/>
          <w:lang w:eastAsia="uk-UA"/>
        </w:rPr>
        <w:t>, розроблений з метою</w:t>
      </w:r>
      <w:r>
        <w:rPr>
          <w:lang w:eastAsia="uk-UA"/>
        </w:rPr>
        <w:t>:</w:t>
      </w:r>
    </w:p>
    <w:p w:rsidR="008C119E" w:rsidRDefault="008C119E" w:rsidP="00B6727B">
      <w:pPr>
        <w:pStyle w:val="NormalWeb"/>
        <w:spacing w:before="0" w:beforeAutospacing="0" w:after="0" w:afterAutospacing="0"/>
        <w:ind w:firstLine="567"/>
        <w:jc w:val="both"/>
        <w:rPr>
          <w:sz w:val="28"/>
          <w:szCs w:val="28"/>
          <w:lang w:val="uk-UA"/>
        </w:rPr>
      </w:pPr>
      <w:r>
        <w:rPr>
          <w:bCs/>
          <w:color w:val="000000"/>
          <w:sz w:val="28"/>
          <w:szCs w:val="28"/>
          <w:lang w:val="uk-UA" w:eastAsia="uk-UA"/>
        </w:rPr>
        <w:t xml:space="preserve">-  </w:t>
      </w:r>
      <w:r>
        <w:rPr>
          <w:sz w:val="28"/>
          <w:szCs w:val="28"/>
          <w:lang w:val="uk-UA"/>
        </w:rPr>
        <w:t>забезпечення надання населенню вторинної медичної допомоги .</w:t>
      </w:r>
    </w:p>
    <w:p w:rsidR="008C119E" w:rsidRPr="00B6727B" w:rsidRDefault="008C119E" w:rsidP="00B6727B">
      <w:pPr>
        <w:jc w:val="center"/>
        <w:rPr>
          <w:b/>
          <w:sz w:val="28"/>
          <w:szCs w:val="28"/>
          <w:u w:val="single"/>
          <w:lang w:val="uk-UA"/>
        </w:rPr>
      </w:pPr>
    </w:p>
    <w:p w:rsidR="008C119E" w:rsidRPr="00EC4D0B" w:rsidRDefault="008C119E" w:rsidP="00B6727B">
      <w:pPr>
        <w:tabs>
          <w:tab w:val="left" w:pos="10205"/>
        </w:tabs>
        <w:ind w:firstLine="720"/>
        <w:jc w:val="center"/>
        <w:rPr>
          <w:b/>
          <w:sz w:val="28"/>
          <w:szCs w:val="28"/>
        </w:rPr>
      </w:pPr>
      <w:r w:rsidRPr="00EC4D0B">
        <w:rPr>
          <w:b/>
          <w:sz w:val="28"/>
          <w:szCs w:val="28"/>
        </w:rPr>
        <w:t>2. Стан нормативно-правової бази у даній сфері правового регулювання.</w:t>
      </w:r>
    </w:p>
    <w:p w:rsidR="008C119E" w:rsidRDefault="008C119E" w:rsidP="00B6727B">
      <w:pPr>
        <w:tabs>
          <w:tab w:val="left" w:pos="10205"/>
        </w:tabs>
        <w:ind w:firstLine="720"/>
        <w:jc w:val="both"/>
        <w:rPr>
          <w:sz w:val="28"/>
          <w:szCs w:val="28"/>
          <w:lang w:val="uk-UA"/>
        </w:rPr>
      </w:pPr>
      <w:r w:rsidRPr="00EC4D0B">
        <w:rPr>
          <w:sz w:val="28"/>
          <w:szCs w:val="28"/>
        </w:rPr>
        <w:t>Нормативною базою в даній сфері правового регулювання є:</w:t>
      </w:r>
    </w:p>
    <w:p w:rsidR="008C119E" w:rsidRDefault="008C119E" w:rsidP="00B6727B">
      <w:pPr>
        <w:tabs>
          <w:tab w:val="left" w:pos="10205"/>
        </w:tabs>
        <w:ind w:firstLine="720"/>
        <w:jc w:val="both"/>
        <w:rPr>
          <w:sz w:val="28"/>
          <w:szCs w:val="28"/>
        </w:rPr>
      </w:pPr>
      <w:r>
        <w:rPr>
          <w:sz w:val="28"/>
          <w:szCs w:val="28"/>
        </w:rPr>
        <w:t>- Бюджетний кодекс України;</w:t>
      </w:r>
    </w:p>
    <w:p w:rsidR="008C119E" w:rsidRPr="00494577" w:rsidRDefault="008C119E" w:rsidP="00B6727B">
      <w:pPr>
        <w:tabs>
          <w:tab w:val="left" w:pos="10205"/>
        </w:tabs>
        <w:ind w:firstLine="720"/>
        <w:jc w:val="both"/>
        <w:rPr>
          <w:sz w:val="28"/>
          <w:szCs w:val="28"/>
        </w:rPr>
      </w:pPr>
      <w:r>
        <w:rPr>
          <w:sz w:val="28"/>
          <w:szCs w:val="28"/>
        </w:rPr>
        <w:t>- Закон України ‘’Про державний бюджет України на 201</w:t>
      </w:r>
      <w:r>
        <w:rPr>
          <w:sz w:val="28"/>
          <w:szCs w:val="28"/>
          <w:lang w:val="uk-UA"/>
        </w:rPr>
        <w:t>9</w:t>
      </w:r>
      <w:r>
        <w:rPr>
          <w:sz w:val="28"/>
          <w:szCs w:val="28"/>
        </w:rPr>
        <w:t xml:space="preserve">рік’’ від </w:t>
      </w:r>
      <w:r>
        <w:rPr>
          <w:sz w:val="28"/>
          <w:szCs w:val="28"/>
          <w:lang w:val="uk-UA"/>
        </w:rPr>
        <w:t>28.</w:t>
      </w:r>
      <w:r>
        <w:rPr>
          <w:sz w:val="28"/>
          <w:szCs w:val="28"/>
        </w:rPr>
        <w:t>0</w:t>
      </w:r>
      <w:r>
        <w:rPr>
          <w:sz w:val="28"/>
          <w:szCs w:val="28"/>
          <w:lang w:val="uk-UA"/>
        </w:rPr>
        <w:t>2</w:t>
      </w:r>
      <w:r>
        <w:rPr>
          <w:sz w:val="28"/>
          <w:szCs w:val="28"/>
        </w:rPr>
        <w:t>.201</w:t>
      </w:r>
      <w:r>
        <w:rPr>
          <w:sz w:val="28"/>
          <w:szCs w:val="28"/>
          <w:lang w:val="uk-UA"/>
        </w:rPr>
        <w:t>9</w:t>
      </w:r>
      <w:r>
        <w:rPr>
          <w:sz w:val="28"/>
          <w:szCs w:val="28"/>
        </w:rPr>
        <w:t>р. №2</w:t>
      </w:r>
      <w:r>
        <w:rPr>
          <w:sz w:val="28"/>
          <w:szCs w:val="28"/>
          <w:lang w:val="uk-UA"/>
        </w:rPr>
        <w:t>696</w:t>
      </w:r>
      <w:r>
        <w:rPr>
          <w:sz w:val="28"/>
          <w:szCs w:val="28"/>
        </w:rPr>
        <w:t>-VI</w:t>
      </w:r>
      <w:r>
        <w:rPr>
          <w:sz w:val="28"/>
          <w:szCs w:val="28"/>
          <w:lang w:val="en-US"/>
        </w:rPr>
        <w:t>II</w:t>
      </w:r>
      <w:r>
        <w:rPr>
          <w:sz w:val="28"/>
          <w:szCs w:val="28"/>
        </w:rPr>
        <w:t>;</w:t>
      </w:r>
    </w:p>
    <w:p w:rsidR="008C119E" w:rsidRDefault="008C119E" w:rsidP="00B6727B">
      <w:pPr>
        <w:tabs>
          <w:tab w:val="left" w:pos="10205"/>
        </w:tabs>
        <w:ind w:firstLine="720"/>
        <w:jc w:val="both"/>
        <w:rPr>
          <w:color w:val="000000"/>
          <w:sz w:val="28"/>
          <w:szCs w:val="28"/>
          <w:lang w:val="uk-UA"/>
        </w:rPr>
      </w:pPr>
      <w:r>
        <w:rPr>
          <w:sz w:val="28"/>
          <w:szCs w:val="28"/>
        </w:rPr>
        <w:t xml:space="preserve">- </w:t>
      </w:r>
      <w:r>
        <w:rPr>
          <w:color w:val="000000"/>
          <w:sz w:val="28"/>
          <w:szCs w:val="28"/>
        </w:rPr>
        <w:t>Закон України</w:t>
      </w:r>
      <w:r w:rsidRPr="00707716">
        <w:rPr>
          <w:sz w:val="28"/>
          <w:szCs w:val="28"/>
        </w:rPr>
        <w:t xml:space="preserve"> </w:t>
      </w:r>
      <w:r>
        <w:rPr>
          <w:color w:val="000000"/>
          <w:sz w:val="28"/>
          <w:szCs w:val="28"/>
        </w:rPr>
        <w:t>’’Про місцеве самоврядування в Україні’’ від 21.05.1997р. №280/97-ВР;</w:t>
      </w:r>
    </w:p>
    <w:p w:rsidR="008C119E" w:rsidRPr="003419FE" w:rsidRDefault="008C119E" w:rsidP="00B6727B">
      <w:pPr>
        <w:tabs>
          <w:tab w:val="left" w:pos="10205"/>
        </w:tabs>
        <w:ind w:firstLine="720"/>
        <w:jc w:val="both"/>
        <w:rPr>
          <w:color w:val="000000"/>
          <w:sz w:val="28"/>
          <w:szCs w:val="28"/>
          <w:lang w:val="uk-UA"/>
        </w:rPr>
      </w:pPr>
      <w:r>
        <w:rPr>
          <w:color w:val="000000"/>
          <w:sz w:val="28"/>
          <w:szCs w:val="28"/>
          <w:lang w:val="uk-UA"/>
        </w:rPr>
        <w:t>Закон України  «Про внесення змін до деяких законодавчих актів України щодо удосконалення законодавства з питань  діяльності закладів охорони здоров’я» від 06.04.2017р.№2002-</w:t>
      </w:r>
      <w:r>
        <w:rPr>
          <w:color w:val="000000"/>
          <w:sz w:val="28"/>
          <w:szCs w:val="28"/>
          <w:lang w:val="en-US"/>
        </w:rPr>
        <w:t>VIII</w:t>
      </w:r>
      <w:r>
        <w:rPr>
          <w:color w:val="000000"/>
          <w:sz w:val="28"/>
          <w:szCs w:val="28"/>
          <w:lang w:val="uk-UA"/>
        </w:rPr>
        <w:t>.</w:t>
      </w:r>
    </w:p>
    <w:p w:rsidR="008C119E" w:rsidRPr="00A5358D" w:rsidRDefault="008C119E" w:rsidP="00B6727B">
      <w:pPr>
        <w:tabs>
          <w:tab w:val="left" w:pos="10205"/>
        </w:tabs>
        <w:ind w:firstLine="720"/>
        <w:jc w:val="both"/>
        <w:rPr>
          <w:color w:val="000000"/>
          <w:sz w:val="28"/>
          <w:szCs w:val="28"/>
          <w:lang w:val="uk-UA"/>
        </w:rPr>
      </w:pPr>
    </w:p>
    <w:p w:rsidR="008C119E" w:rsidRPr="00B84864" w:rsidRDefault="008C119E" w:rsidP="00B6727B">
      <w:pPr>
        <w:ind w:firstLine="720"/>
        <w:jc w:val="center"/>
        <w:rPr>
          <w:b/>
          <w:sz w:val="28"/>
          <w:szCs w:val="28"/>
          <w:lang w:val="uk-UA"/>
        </w:rPr>
      </w:pPr>
      <w:r w:rsidRPr="00B84864">
        <w:rPr>
          <w:b/>
          <w:sz w:val="28"/>
          <w:szCs w:val="28"/>
          <w:lang w:val="uk-UA"/>
        </w:rPr>
        <w:t xml:space="preserve">3. Фінансово-економічне </w:t>
      </w:r>
      <w:r w:rsidRPr="00B84864">
        <w:rPr>
          <w:b/>
          <w:sz w:val="28"/>
          <w:szCs w:val="28"/>
          <w:lang w:val="uk-UA" w:eastAsia="uk-UA"/>
        </w:rPr>
        <w:t>обґрунтування прийняття рішення, прогнозовані суспільні, економічні, фінансові та юридичні наслідки прийняття рішення.</w:t>
      </w:r>
    </w:p>
    <w:p w:rsidR="008C119E" w:rsidRPr="009B6F4E" w:rsidRDefault="008C119E" w:rsidP="00B6727B">
      <w:pPr>
        <w:jc w:val="both"/>
        <w:rPr>
          <w:sz w:val="28"/>
          <w:szCs w:val="28"/>
          <w:lang w:val="uk-UA" w:eastAsia="uk-UA"/>
        </w:rPr>
      </w:pPr>
      <w:r w:rsidRPr="00B84864">
        <w:rPr>
          <w:sz w:val="28"/>
          <w:szCs w:val="28"/>
          <w:lang w:val="uk-UA"/>
        </w:rPr>
        <w:t xml:space="preserve">        </w:t>
      </w:r>
      <w:r>
        <w:rPr>
          <w:sz w:val="28"/>
          <w:szCs w:val="28"/>
          <w:lang w:val="uk-UA"/>
        </w:rPr>
        <w:tab/>
      </w:r>
      <w:r w:rsidRPr="009B6F4E">
        <w:rPr>
          <w:sz w:val="28"/>
          <w:szCs w:val="28"/>
          <w:lang w:val="uk-UA"/>
        </w:rPr>
        <w:t>Реа</w:t>
      </w:r>
      <w:r w:rsidRPr="009B6F4E">
        <w:rPr>
          <w:sz w:val="28"/>
          <w:szCs w:val="28"/>
          <w:lang w:val="uk-UA" w:eastAsia="uk-UA"/>
        </w:rPr>
        <w:t>лізація зазначеного проекту здійснюється в межах обсягу фінансових ресурсів, передбачених на 2019 р</w:t>
      </w:r>
      <w:r>
        <w:rPr>
          <w:sz w:val="28"/>
          <w:szCs w:val="28"/>
          <w:lang w:val="uk-UA" w:eastAsia="uk-UA"/>
        </w:rPr>
        <w:t>ік</w:t>
      </w:r>
      <w:r w:rsidRPr="009B6F4E">
        <w:rPr>
          <w:sz w:val="28"/>
          <w:szCs w:val="28"/>
          <w:lang w:val="uk-UA" w:eastAsia="uk-UA"/>
        </w:rPr>
        <w:t xml:space="preserve"> для </w:t>
      </w:r>
      <w:r>
        <w:rPr>
          <w:sz w:val="28"/>
          <w:szCs w:val="28"/>
          <w:lang w:val="uk-UA" w:eastAsia="uk-UA"/>
        </w:rPr>
        <w:t xml:space="preserve">функціонування </w:t>
      </w:r>
      <w:r>
        <w:rPr>
          <w:sz w:val="28"/>
          <w:szCs w:val="28"/>
          <w:lang w:val="uk-UA"/>
        </w:rPr>
        <w:t>Комунального лікувально–профілактичного медичного  закладу «Ніжинська міська  стоматологічна поліклініка»</w:t>
      </w:r>
      <w:r w:rsidRPr="009B6F4E">
        <w:rPr>
          <w:sz w:val="28"/>
          <w:szCs w:val="28"/>
          <w:lang w:val="uk-UA" w:eastAsia="uk-UA"/>
        </w:rPr>
        <w:t xml:space="preserve"> та не потребує додаткових бюджетних коштів на його реалізацію.</w:t>
      </w:r>
    </w:p>
    <w:p w:rsidR="008C119E" w:rsidRPr="006367E6" w:rsidRDefault="008C119E" w:rsidP="003419FE">
      <w:pPr>
        <w:autoSpaceDE w:val="0"/>
        <w:autoSpaceDN w:val="0"/>
        <w:ind w:firstLine="708"/>
        <w:jc w:val="both"/>
        <w:rPr>
          <w:color w:val="000000"/>
          <w:sz w:val="28"/>
          <w:szCs w:val="28"/>
          <w:lang w:val="uk-UA"/>
        </w:rPr>
      </w:pPr>
      <w:r>
        <w:rPr>
          <w:color w:val="000000"/>
          <w:sz w:val="28"/>
          <w:szCs w:val="28"/>
          <w:lang w:val="uk-UA"/>
        </w:rPr>
        <w:t>.</w:t>
      </w:r>
    </w:p>
    <w:p w:rsidR="008C119E" w:rsidRPr="006367E6" w:rsidRDefault="008C119E" w:rsidP="00B6727B">
      <w:pPr>
        <w:autoSpaceDE w:val="0"/>
        <w:autoSpaceDN w:val="0"/>
        <w:ind w:firstLine="567"/>
        <w:jc w:val="both"/>
        <w:rPr>
          <w:color w:val="000000"/>
          <w:sz w:val="28"/>
          <w:szCs w:val="28"/>
          <w:lang w:val="uk-UA"/>
        </w:rPr>
      </w:pPr>
    </w:p>
    <w:p w:rsidR="008C119E" w:rsidRDefault="008C119E" w:rsidP="00B6727B">
      <w:pPr>
        <w:autoSpaceDE w:val="0"/>
        <w:autoSpaceDN w:val="0"/>
        <w:ind w:firstLine="567"/>
        <w:jc w:val="both"/>
        <w:rPr>
          <w:color w:val="000000"/>
          <w:sz w:val="28"/>
          <w:szCs w:val="28"/>
          <w:lang w:val="uk-UA"/>
        </w:rPr>
      </w:pPr>
    </w:p>
    <w:p w:rsidR="008C119E" w:rsidRDefault="008C119E" w:rsidP="00B6727B">
      <w:pPr>
        <w:autoSpaceDE w:val="0"/>
        <w:autoSpaceDN w:val="0"/>
        <w:ind w:firstLine="567"/>
        <w:jc w:val="both"/>
        <w:rPr>
          <w:color w:val="000000"/>
          <w:sz w:val="28"/>
          <w:szCs w:val="28"/>
          <w:lang w:val="uk-UA"/>
        </w:rPr>
      </w:pPr>
    </w:p>
    <w:p w:rsidR="008C119E" w:rsidRPr="006367E6" w:rsidRDefault="008C119E" w:rsidP="00B6727B">
      <w:pPr>
        <w:autoSpaceDE w:val="0"/>
        <w:autoSpaceDN w:val="0"/>
        <w:ind w:firstLine="567"/>
        <w:jc w:val="both"/>
        <w:rPr>
          <w:color w:val="000000"/>
          <w:sz w:val="28"/>
          <w:szCs w:val="28"/>
          <w:lang w:val="uk-UA"/>
        </w:rPr>
      </w:pPr>
    </w:p>
    <w:p w:rsidR="008C119E" w:rsidRDefault="008C119E" w:rsidP="00833A12">
      <w:pPr>
        <w:rPr>
          <w:sz w:val="28"/>
          <w:szCs w:val="28"/>
          <w:lang w:val="uk-UA"/>
        </w:rPr>
      </w:pPr>
    </w:p>
    <w:p w:rsidR="008C119E" w:rsidRDefault="008C119E" w:rsidP="00FE7A8F">
      <w:pPr>
        <w:jc w:val="both"/>
        <w:rPr>
          <w:sz w:val="28"/>
          <w:szCs w:val="28"/>
          <w:lang w:val="uk-UA"/>
        </w:rPr>
      </w:pPr>
      <w:r>
        <w:rPr>
          <w:sz w:val="28"/>
          <w:szCs w:val="28"/>
          <w:lang w:val="uk-UA"/>
        </w:rPr>
        <w:t>Директор (Головний лікар) комунального</w:t>
      </w:r>
    </w:p>
    <w:p w:rsidR="008C119E" w:rsidRPr="00110652" w:rsidRDefault="008C119E" w:rsidP="00FE7A8F">
      <w:pPr>
        <w:rPr>
          <w:sz w:val="28"/>
          <w:szCs w:val="28"/>
          <w:lang w:val="uk-UA"/>
        </w:rPr>
      </w:pPr>
      <w:r>
        <w:rPr>
          <w:sz w:val="28"/>
          <w:szCs w:val="28"/>
          <w:lang w:val="uk-UA"/>
        </w:rPr>
        <w:t>Некомерційного підприємства</w:t>
      </w:r>
      <w:r w:rsidRPr="00A7230A">
        <w:rPr>
          <w:sz w:val="28"/>
          <w:szCs w:val="28"/>
          <w:lang w:val="uk-UA"/>
        </w:rPr>
        <w:t xml:space="preserve"> «Ніжинськ</w:t>
      </w:r>
      <w:r>
        <w:rPr>
          <w:sz w:val="28"/>
          <w:szCs w:val="28"/>
          <w:lang w:val="uk-UA"/>
        </w:rPr>
        <w:t>а</w:t>
      </w:r>
      <w:r w:rsidRPr="00A7230A">
        <w:rPr>
          <w:sz w:val="28"/>
          <w:szCs w:val="28"/>
          <w:lang w:val="uk-UA"/>
        </w:rPr>
        <w:tab/>
        <w:t xml:space="preserve"> </w:t>
      </w:r>
      <w:r w:rsidRPr="00A7230A">
        <w:rPr>
          <w:sz w:val="28"/>
          <w:szCs w:val="28"/>
          <w:lang w:val="uk-UA"/>
        </w:rPr>
        <w:br/>
        <w:t>міськ</w:t>
      </w:r>
      <w:r>
        <w:rPr>
          <w:sz w:val="28"/>
          <w:szCs w:val="28"/>
          <w:lang w:val="uk-UA"/>
        </w:rPr>
        <w:t>а стоматологічна поліклініка</w:t>
      </w:r>
      <w:r w:rsidRPr="00A7230A">
        <w:rPr>
          <w:sz w:val="28"/>
          <w:szCs w:val="28"/>
          <w:lang w:val="uk-UA"/>
        </w:rPr>
        <w:t>»</w:t>
      </w:r>
      <w:r>
        <w:rPr>
          <w:sz w:val="28"/>
          <w:szCs w:val="28"/>
          <w:lang w:val="uk-UA"/>
        </w:rPr>
        <w:t xml:space="preserve">                                                 В.М.Ярошенко             </w:t>
      </w:r>
    </w:p>
    <w:p w:rsidR="008C119E" w:rsidRDefault="008C119E" w:rsidP="003419FE">
      <w:pPr>
        <w:spacing w:line="360" w:lineRule="auto"/>
        <w:jc w:val="both"/>
        <w:rPr>
          <w:sz w:val="28"/>
          <w:szCs w:val="28"/>
          <w:lang w:val="uk-UA"/>
        </w:rPr>
      </w:pPr>
    </w:p>
    <w:p w:rsidR="008C119E" w:rsidRDefault="008C119E" w:rsidP="003419FE">
      <w:pPr>
        <w:spacing w:line="360" w:lineRule="auto"/>
        <w:jc w:val="both"/>
        <w:rPr>
          <w:sz w:val="28"/>
          <w:szCs w:val="28"/>
          <w:lang w:val="uk-UA"/>
        </w:rPr>
      </w:pPr>
    </w:p>
    <w:p w:rsidR="008C119E" w:rsidRDefault="008C119E" w:rsidP="00B3590F">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lang w:val="uk-UA"/>
        </w:rPr>
        <w:t xml:space="preserve">                                                                                              </w:t>
      </w:r>
      <w:r>
        <w:rPr>
          <w:rFonts w:ascii="Times New Roman CYR" w:hAnsi="Times New Roman CYR" w:cs="Times New Roman CYR"/>
          <w:b/>
          <w:sz w:val="28"/>
          <w:szCs w:val="28"/>
          <w:lang w:val="uk-UA"/>
        </w:rPr>
        <w:t xml:space="preserve">Погоджено </w:t>
      </w:r>
      <w:r>
        <w:rPr>
          <w:rFonts w:ascii="Times New Roman CYR" w:hAnsi="Times New Roman CYR" w:cs="Times New Roman CYR"/>
          <w:sz w:val="28"/>
          <w:szCs w:val="28"/>
          <w:lang w:val="uk-UA"/>
        </w:rPr>
        <w:t>:</w:t>
      </w:r>
    </w:p>
    <w:p w:rsidR="008C119E" w:rsidRDefault="008C119E" w:rsidP="00B3590F">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Заступник міського голови з питань</w:t>
      </w:r>
    </w:p>
    <w:p w:rsidR="008C119E" w:rsidRDefault="008C119E" w:rsidP="00B3590F">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діяльності виконавчих органів ради</w:t>
      </w:r>
    </w:p>
    <w:p w:rsidR="008C119E" w:rsidRDefault="008C119E" w:rsidP="00B3590F">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________________ С.П.Дзюба</w:t>
      </w:r>
    </w:p>
    <w:p w:rsidR="008C119E" w:rsidRDefault="008C119E" w:rsidP="00B3590F">
      <w:pPr>
        <w:widowControl w:val="0"/>
        <w:autoSpaceDE w:val="0"/>
        <w:autoSpaceDN w:val="0"/>
        <w:adjustRightInd w:val="0"/>
        <w:jc w:val="center"/>
        <w:rPr>
          <w:rFonts w:ascii="Times New Roman CYR" w:hAnsi="Times New Roman CYR" w:cs="Times New Roman CYR"/>
          <w:lang w:val="uk-UA"/>
        </w:rPr>
      </w:pPr>
    </w:p>
    <w:p w:rsidR="008C119E" w:rsidRDefault="008C119E" w:rsidP="00B3590F">
      <w:pPr>
        <w:widowControl w:val="0"/>
        <w:autoSpaceDE w:val="0"/>
        <w:autoSpaceDN w:val="0"/>
        <w:adjustRightInd w:val="0"/>
        <w:jc w:val="center"/>
        <w:rPr>
          <w:rFonts w:ascii="Times New Roman CYR" w:hAnsi="Times New Roman CYR" w:cs="Times New Roman CYR"/>
          <w:lang w:val="uk-UA"/>
        </w:rPr>
      </w:pPr>
    </w:p>
    <w:tbl>
      <w:tblPr>
        <w:tblW w:w="0" w:type="auto"/>
        <w:tblLayout w:type="fixed"/>
        <w:tblLook w:val="0000"/>
      </w:tblPr>
      <w:tblGrid>
        <w:gridCol w:w="1526"/>
        <w:gridCol w:w="3402"/>
        <w:gridCol w:w="4819"/>
      </w:tblGrid>
      <w:tr w:rsidR="008C119E" w:rsidRPr="00B86369" w:rsidTr="00B3590F">
        <w:tc>
          <w:tcPr>
            <w:tcW w:w="1526" w:type="dxa"/>
          </w:tcPr>
          <w:p w:rsidR="008C119E" w:rsidRDefault="008C119E">
            <w:pPr>
              <w:widowControl w:val="0"/>
              <w:autoSpaceDE w:val="0"/>
              <w:autoSpaceDN w:val="0"/>
              <w:adjustRightInd w:val="0"/>
              <w:rPr>
                <w:rFonts w:ascii="Times New Roman CYR" w:hAnsi="Times New Roman CYR" w:cs="Times New Roman CYR"/>
              </w:rPr>
            </w:pPr>
          </w:p>
        </w:tc>
        <w:tc>
          <w:tcPr>
            <w:tcW w:w="3402" w:type="dxa"/>
          </w:tcPr>
          <w:p w:rsidR="008C119E" w:rsidRDefault="008C119E">
            <w:pPr>
              <w:widowControl w:val="0"/>
              <w:autoSpaceDE w:val="0"/>
              <w:autoSpaceDN w:val="0"/>
              <w:adjustRightInd w:val="0"/>
              <w:rPr>
                <w:rFonts w:ascii="Times New Roman CYR" w:hAnsi="Times New Roman CYR" w:cs="Times New Roman CYR"/>
              </w:rPr>
            </w:pPr>
          </w:p>
        </w:tc>
        <w:tc>
          <w:tcPr>
            <w:tcW w:w="4819" w:type="dxa"/>
          </w:tcPr>
          <w:p w:rsidR="008C119E" w:rsidRDefault="008C119E" w:rsidP="00B86369">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uk-UA"/>
              </w:rPr>
              <w:t xml:space="preserve">              </w:t>
            </w:r>
            <w:r>
              <w:rPr>
                <w:rFonts w:ascii="Times New Roman CYR" w:hAnsi="Times New Roman CYR" w:cs="Times New Roman CYR"/>
              </w:rPr>
              <w:t xml:space="preserve">Додаток </w:t>
            </w:r>
          </w:p>
          <w:p w:rsidR="008C119E" w:rsidRDefault="008C119E" w:rsidP="00B3590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uk-UA"/>
              </w:rPr>
              <w:t xml:space="preserve">             </w:t>
            </w:r>
            <w:r>
              <w:rPr>
                <w:rFonts w:ascii="Times New Roman CYR" w:hAnsi="Times New Roman CYR" w:cs="Times New Roman CYR"/>
              </w:rPr>
              <w:t xml:space="preserve">до рішення </w:t>
            </w:r>
            <w:r>
              <w:rPr>
                <w:rFonts w:ascii="Times New Roman CYR" w:hAnsi="Times New Roman CYR" w:cs="Times New Roman CYR"/>
                <w:lang w:val="uk-UA"/>
              </w:rPr>
              <w:t xml:space="preserve">  59  </w:t>
            </w:r>
            <w:r>
              <w:rPr>
                <w:rFonts w:ascii="Times New Roman CYR" w:hAnsi="Times New Roman CYR" w:cs="Times New Roman CYR"/>
              </w:rPr>
              <w:t xml:space="preserve"> сесії </w:t>
            </w:r>
            <w:r>
              <w:rPr>
                <w:rFonts w:ascii="Times New Roman CYR" w:hAnsi="Times New Roman CYR" w:cs="Times New Roman CYR"/>
                <w:lang w:val="uk-UA"/>
              </w:rPr>
              <w:t>VII</w:t>
            </w:r>
            <w:r>
              <w:rPr>
                <w:rFonts w:ascii="Times New Roman CYR" w:hAnsi="Times New Roman CYR" w:cs="Times New Roman CYR"/>
              </w:rPr>
              <w:t xml:space="preserve"> скликання</w:t>
            </w:r>
          </w:p>
          <w:p w:rsidR="008C119E" w:rsidRDefault="008C119E" w:rsidP="00B3590F">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Ніжинської міської ради </w:t>
            </w:r>
          </w:p>
          <w:p w:rsidR="008C119E" w:rsidRDefault="008C119E" w:rsidP="00B3590F">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Чернігівської області</w:t>
            </w:r>
          </w:p>
          <w:p w:rsidR="008C119E" w:rsidRDefault="008C119E">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              №         /2019   від                2019р.</w:t>
            </w:r>
          </w:p>
        </w:tc>
      </w:tr>
    </w:tbl>
    <w:p w:rsidR="008C119E" w:rsidRDefault="008C119E" w:rsidP="00B3590F">
      <w:pPr>
        <w:widowControl w:val="0"/>
        <w:autoSpaceDE w:val="0"/>
        <w:autoSpaceDN w:val="0"/>
        <w:adjustRightInd w:val="0"/>
        <w:rPr>
          <w:rFonts w:ascii="Times New Roman CYR" w:hAnsi="Times New Roman CYR" w:cs="Times New Roman CYR"/>
          <w:lang w:val="uk-UA"/>
        </w:rPr>
      </w:pPr>
    </w:p>
    <w:p w:rsidR="008C119E" w:rsidRDefault="008C119E" w:rsidP="00B3590F">
      <w:pPr>
        <w:widowControl w:val="0"/>
        <w:autoSpaceDE w:val="0"/>
        <w:autoSpaceDN w:val="0"/>
        <w:adjustRightInd w:val="0"/>
        <w:jc w:val="right"/>
        <w:rPr>
          <w:rFonts w:ascii="Times New Roman CYR" w:hAnsi="Times New Roman CYR" w:cs="Times New Roman CYR"/>
          <w:lang w:val="uk-UA"/>
        </w:rPr>
      </w:pPr>
    </w:p>
    <w:p w:rsidR="008C119E" w:rsidRDefault="008C119E" w:rsidP="00B86369">
      <w:pPr>
        <w:widowControl w:val="0"/>
        <w:autoSpaceDE w:val="0"/>
        <w:autoSpaceDN w:val="0"/>
        <w:adjustRightInd w:val="0"/>
        <w:rPr>
          <w:rFonts w:ascii="Times New Roman CYR" w:hAnsi="Times New Roman CYR" w:cs="Times New Roman CYR"/>
          <w:b/>
          <w:bCs/>
          <w:color w:val="000000"/>
          <w:sz w:val="28"/>
          <w:szCs w:val="28"/>
          <w:lang w:val="uk-UA"/>
        </w:rPr>
      </w:pPr>
      <w:r>
        <w:rPr>
          <w:rFonts w:ascii="Times New Roman CYR" w:hAnsi="Times New Roman CYR" w:cs="Times New Roman CYR"/>
          <w:lang w:val="uk-UA"/>
        </w:rPr>
        <w:t xml:space="preserve">          </w:t>
      </w:r>
      <w:r>
        <w:rPr>
          <w:rFonts w:ascii="Times New Roman CYR" w:hAnsi="Times New Roman CYR" w:cs="Times New Roman CYR"/>
          <w:b/>
          <w:bCs/>
          <w:color w:val="000000"/>
          <w:sz w:val="28"/>
          <w:szCs w:val="28"/>
          <w:lang w:val="uk-UA"/>
        </w:rPr>
        <w:t xml:space="preserve">«Міська  цільова програма надання населенню  вторинної медичної  </w:t>
      </w:r>
    </w:p>
    <w:p w:rsidR="008C119E" w:rsidRDefault="008C119E" w:rsidP="00B86369">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color w:val="000000"/>
          <w:sz w:val="28"/>
          <w:szCs w:val="28"/>
          <w:lang w:val="uk-UA"/>
        </w:rPr>
        <w:t xml:space="preserve">                                                   допомоги на 2019 рік»</w:t>
      </w:r>
    </w:p>
    <w:p w:rsidR="008C119E" w:rsidRDefault="008C119E" w:rsidP="00B3590F">
      <w:pPr>
        <w:widowControl w:val="0"/>
        <w:autoSpaceDE w:val="0"/>
        <w:autoSpaceDN w:val="0"/>
        <w:adjustRightInd w:val="0"/>
        <w:jc w:val="right"/>
        <w:rPr>
          <w:rFonts w:ascii="Times New Roman CYR" w:hAnsi="Times New Roman CYR" w:cs="Times New Roman CYR"/>
          <w:lang w:val="uk-UA"/>
        </w:rPr>
      </w:pPr>
      <w:r>
        <w:rPr>
          <w:rFonts w:ascii="Times New Roman CYR" w:hAnsi="Times New Roman CYR" w:cs="Times New Roman CYR"/>
          <w:lang w:val="uk-UA"/>
        </w:rPr>
        <w:t>.</w:t>
      </w:r>
    </w:p>
    <w:p w:rsidR="008C119E" w:rsidRDefault="008C119E" w:rsidP="00B3590F">
      <w:pPr>
        <w:widowControl w:val="0"/>
        <w:autoSpaceDE w:val="0"/>
        <w:autoSpaceDN w:val="0"/>
        <w:adjustRightInd w:val="0"/>
        <w:jc w:val="center"/>
        <w:rPr>
          <w:rFonts w:ascii="Times New Roman CYR" w:hAnsi="Times New Roman CYR" w:cs="Times New Roman CYR"/>
          <w:b/>
          <w:bCs/>
          <w:u w:val="single"/>
          <w:lang w:val="uk-UA"/>
        </w:rPr>
      </w:pPr>
      <w:r>
        <w:rPr>
          <w:rFonts w:ascii="Times New Roman CYR" w:hAnsi="Times New Roman CYR" w:cs="Times New Roman CYR"/>
          <w:b/>
          <w:bCs/>
          <w:color w:val="000000"/>
          <w:sz w:val="28"/>
          <w:szCs w:val="28"/>
          <w:u w:val="single"/>
          <w:lang w:val="uk-UA"/>
        </w:rPr>
        <w:t>І. Паспорт «Міської  цільової програми надання населенню вторинної медичної допомоги на 2019 рік»</w:t>
      </w:r>
    </w:p>
    <w:p w:rsidR="008C119E" w:rsidRDefault="008C119E" w:rsidP="00B3590F">
      <w:pPr>
        <w:widowControl w:val="0"/>
        <w:autoSpaceDE w:val="0"/>
        <w:autoSpaceDN w:val="0"/>
        <w:adjustRightInd w:val="0"/>
        <w:ind w:left="644"/>
        <w:jc w:val="center"/>
        <w:rPr>
          <w:rFonts w:ascii="Times New Roman CYR" w:hAnsi="Times New Roman CYR" w:cs="Times New Roman CYR"/>
          <w:b/>
          <w:bCs/>
          <w:color w:val="000000"/>
          <w:sz w:val="28"/>
          <w:szCs w:val="28"/>
          <w:lang w:val="uk-UA"/>
        </w:rPr>
      </w:pPr>
    </w:p>
    <w:p w:rsidR="008C119E" w:rsidRDefault="008C119E" w:rsidP="00B3590F">
      <w:pPr>
        <w:widowControl w:val="0"/>
        <w:autoSpaceDE w:val="0"/>
        <w:autoSpaceDN w:val="0"/>
        <w:adjustRightInd w:val="0"/>
        <w:ind w:left="644"/>
        <w:jc w:val="center"/>
        <w:rPr>
          <w:rFonts w:ascii="Times New Roman CYR" w:hAnsi="Times New Roman CYR" w:cs="Times New Roman CYR"/>
          <w:b/>
          <w:bCs/>
          <w:color w:val="000000"/>
          <w:sz w:val="28"/>
          <w:szCs w:val="28"/>
          <w:lang w:val="uk-UA"/>
        </w:rPr>
      </w:pPr>
    </w:p>
    <w:tbl>
      <w:tblPr>
        <w:tblW w:w="0" w:type="auto"/>
        <w:tblLayout w:type="fixed"/>
        <w:tblLook w:val="0000"/>
      </w:tblPr>
      <w:tblGrid>
        <w:gridCol w:w="706"/>
        <w:gridCol w:w="4072"/>
        <w:gridCol w:w="5076"/>
      </w:tblGrid>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Ініціатор розроблення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Виконавчий комітет Ніжинської міської ради Чернігівської області, комунальне некомерційне підприємство «Ніжинська  міська стоматологічна поліклініка» Ніжинської міської ради Чернігівської області  </w:t>
            </w:r>
          </w:p>
        </w:tc>
      </w:tr>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Бюджетний кодекс України №2456-VI від 08.07.2010р., Закон України «Про державний  бюджет на 2019 рік»’ №2629-VIII, Закон України «</w:t>
            </w:r>
            <w:r>
              <w:rPr>
                <w:rFonts w:ascii="Times New Roman CYR" w:hAnsi="Times New Roman CYR" w:cs="Times New Roman CYR"/>
                <w:color w:val="000000"/>
                <w:sz w:val="28"/>
                <w:szCs w:val="28"/>
                <w:lang w:val="uk-UA"/>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№2002-VIII від 06.04.2017р., Закон України «Про державні фінансові гарантії медичного обслуговування населення» №2168-VIII від 19.10.2017р.</w:t>
            </w:r>
            <w:r>
              <w:rPr>
                <w:rFonts w:ascii="Times New Roman CYR" w:hAnsi="Times New Roman CYR" w:cs="Times New Roman CYR"/>
                <w:sz w:val="28"/>
                <w:szCs w:val="28"/>
                <w:lang w:val="uk-UA"/>
              </w:rPr>
              <w:t xml:space="preserve"> розпорядження Кабінету Міністрів України«</w:t>
            </w:r>
            <w:r>
              <w:rPr>
                <w:rStyle w:val="rvts23"/>
                <w:bCs/>
                <w:color w:val="000000"/>
                <w:sz w:val="28"/>
                <w:szCs w:val="28"/>
                <w:shd w:val="clear" w:color="auto" w:fill="FFFFFF"/>
                <w:lang w:val="uk-UA"/>
              </w:rPr>
              <w:t>КОНЦЕПЦІЯ</w:t>
            </w:r>
            <w:r>
              <w:rPr>
                <w:rStyle w:val="apple-converted-space"/>
                <w:bCs/>
                <w:color w:val="000000"/>
                <w:sz w:val="28"/>
                <w:szCs w:val="28"/>
                <w:shd w:val="clear" w:color="auto" w:fill="FFFFFF"/>
              </w:rPr>
              <w:t> </w:t>
            </w:r>
            <w:r>
              <w:rPr>
                <w:rStyle w:val="rvts23"/>
                <w:bCs/>
                <w:color w:val="000000"/>
                <w:sz w:val="28"/>
                <w:szCs w:val="28"/>
                <w:shd w:val="clear" w:color="auto" w:fill="FFFFFF"/>
                <w:lang w:val="uk-UA"/>
              </w:rPr>
              <w:t>реформи фінансування системи охорони здоров’я»</w:t>
            </w:r>
            <w:r>
              <w:rPr>
                <w:rFonts w:ascii="Times New Roman CYR" w:hAnsi="Times New Roman CYR" w:cs="Times New Roman CYR"/>
                <w:color w:val="000000"/>
                <w:sz w:val="28"/>
                <w:szCs w:val="28"/>
                <w:lang w:val="uk-UA"/>
              </w:rPr>
              <w:t xml:space="preserve"> </w:t>
            </w:r>
            <w:r>
              <w:rPr>
                <w:rFonts w:ascii="Times New Roman CYR" w:hAnsi="Times New Roman CYR" w:cs="Times New Roman CYR"/>
                <w:sz w:val="28"/>
                <w:szCs w:val="28"/>
                <w:lang w:val="uk-UA"/>
              </w:rPr>
              <w:t xml:space="preserve">  від 30 листопада 2016 р. № 1013 </w:t>
            </w:r>
          </w:p>
        </w:tc>
      </w:tr>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Розробник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Комунальне некомерційне підприємство «Ніжинська міська стоматологічна поліклініка» Ніжинської міської ради Чернігівської області</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Співрозробники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p>
        </w:tc>
      </w:tr>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Відповідальний виконавець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Комунальне некомерційне підприємство «Ніжинська міська стоматологічна поліклініка» Ніжинської міської ради Чернігівської області</w:t>
            </w:r>
          </w:p>
        </w:tc>
      </w:tr>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Головний розпорядник бюджетних коштів</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Виконавчий комітет Ніжинської міської ради Чернігівської області</w:t>
            </w:r>
          </w:p>
        </w:tc>
      </w:tr>
      <w:tr w:rsidR="008C119E" w:rsidRPr="00B86369"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Учасники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Виконавчий комітет Ніжинської міської ради Чернігівської області, комунальне некомерційне підприємство «Ніжинська міська стоматологічна поліклініка» Ніжинської міської ради Чернігівської області</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Термін реалізації програми</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серпень-грудень 2019 року</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Перелік бюджетів, які беруть участь у виконанні програми (для комплексних програм)</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Міський бюджет міста Ніжина</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Загальний обсяг фінансових ресурсів, необхідних для реалізації програми всього, </w:t>
            </w:r>
          </w:p>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тому числі:</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4462530,00грн.</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10.1</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коштів  загального фонду міського бюджету, джерелом яких є медична субвенція </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2055679,00 грн.</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10.2</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коштів  загального фонду міського бюджету</w:t>
            </w:r>
          </w:p>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коштів спеціального фонду міського бюджету</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1524321,00грн.</w:t>
            </w:r>
          </w:p>
          <w:p w:rsidR="008C119E" w:rsidRDefault="008C119E">
            <w:pPr>
              <w:widowControl w:val="0"/>
              <w:autoSpaceDE w:val="0"/>
              <w:autoSpaceDN w:val="0"/>
              <w:adjustRightInd w:val="0"/>
              <w:jc w:val="center"/>
              <w:rPr>
                <w:rFonts w:ascii="Times New Roman CYR" w:hAnsi="Times New Roman CYR" w:cs="Times New Roman CYR"/>
                <w:sz w:val="28"/>
                <w:szCs w:val="28"/>
                <w:lang w:val="uk-UA"/>
              </w:rPr>
            </w:pPr>
          </w:p>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882530,00грн.</w:t>
            </w:r>
          </w:p>
        </w:tc>
      </w:tr>
      <w:tr w:rsidR="008C119E" w:rsidTr="00B3590F">
        <w:tc>
          <w:tcPr>
            <w:tcW w:w="70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p>
        </w:tc>
        <w:tc>
          <w:tcPr>
            <w:tcW w:w="4072"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Кредиторська заборгованість минулого періоду</w:t>
            </w:r>
          </w:p>
        </w:tc>
        <w:tc>
          <w:tcPr>
            <w:tcW w:w="5076" w:type="dxa"/>
            <w:tcBorders>
              <w:top w:val="single" w:sz="6" w:space="0" w:color="000000"/>
              <w:left w:val="single" w:sz="6" w:space="0" w:color="000000"/>
              <w:bottom w:val="single" w:sz="6" w:space="0" w:color="000000"/>
              <w:right w:val="single" w:sz="6" w:space="0" w:color="000000"/>
            </w:tcBorders>
          </w:tcPr>
          <w:p w:rsidR="008C119E" w:rsidRDefault="008C119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p>
        </w:tc>
      </w:tr>
    </w:tbl>
    <w:p w:rsidR="008C119E" w:rsidRDefault="008C119E" w:rsidP="00B3590F">
      <w:pPr>
        <w:widowControl w:val="0"/>
        <w:autoSpaceDE w:val="0"/>
        <w:autoSpaceDN w:val="0"/>
        <w:adjustRightInd w:val="0"/>
        <w:jc w:val="center"/>
        <w:rPr>
          <w:rFonts w:ascii="Times New Roman CYR" w:hAnsi="Times New Roman CYR" w:cs="Times New Roman CYR"/>
          <w:b/>
          <w:bCs/>
          <w:sz w:val="28"/>
          <w:szCs w:val="28"/>
          <w:lang w:val="uk-UA"/>
        </w:rPr>
      </w:pPr>
    </w:p>
    <w:p w:rsidR="008C119E" w:rsidRDefault="008C119E" w:rsidP="00B3590F">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ІІ. </w:t>
      </w:r>
      <w:r>
        <w:rPr>
          <w:rFonts w:ascii="Times New Roman CYR" w:hAnsi="Times New Roman CYR" w:cs="Times New Roman CYR"/>
          <w:b/>
          <w:bCs/>
          <w:sz w:val="28"/>
          <w:szCs w:val="28"/>
          <w:u w:val="single"/>
          <w:lang w:val="uk-UA"/>
        </w:rPr>
        <w:t>Проблема,  на  розв’язання  якої  спрямована  Програма</w:t>
      </w:r>
      <w:r>
        <w:rPr>
          <w:rFonts w:ascii="Times New Roman CYR" w:hAnsi="Times New Roman CYR" w:cs="Times New Roman CYR"/>
          <w:lang w:val="uk-UA"/>
        </w:rPr>
        <w:br/>
      </w:r>
      <w:r>
        <w:rPr>
          <w:rFonts w:ascii="Times New Roman CYR" w:hAnsi="Times New Roman CYR" w:cs="Times New Roman CYR"/>
          <w:sz w:val="28"/>
          <w:szCs w:val="28"/>
          <w:lang w:val="uk-UA"/>
        </w:rPr>
        <w:t xml:space="preserve">          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№2168-VIII, одним з основних підходів до концепції  реформування є створення належних відповідних умов надання якісної, своєчасної стоматологічної медичної допомоги. Одним з основних заходів впровадження реформи фінансування системи охорони здоров</w:t>
      </w:r>
      <w:r w:rsidRPr="00B3590F">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ресурсів,консолідація бюджетів різних рівнів для оплати послуг, які будуть надаватися комунальним некомерційним підприємством. Для вирішення цього завдання необхідно змінити характер відносин між постачальником медичних послуг та  замовником таких послуг – Національною службою здоров’я України. Для цього проводиться зміна організаційно-правої форми закладу, а саме перетворення з бюджетної установи  в комунальне некомерційне підприємство.</w:t>
      </w:r>
    </w:p>
    <w:p w:rsidR="008C119E" w:rsidRDefault="008C119E" w:rsidP="00B3590F">
      <w:pPr>
        <w:widowControl w:val="0"/>
        <w:autoSpaceDE w:val="0"/>
        <w:autoSpaceDN w:val="0"/>
        <w:adjustRightInd w:val="0"/>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Національна служба здоров’я України  з 01.01.2020 є розпорядником коштів державного бюджету, передбачених </w:t>
      </w:r>
      <w:r>
        <w:rPr>
          <w:rFonts w:ascii="Times New Roman CYR" w:hAnsi="Times New Roman CYR" w:cs="Times New Roman CYR"/>
          <w:sz w:val="28"/>
          <w:szCs w:val="28"/>
        </w:rPr>
        <w:t>на</w:t>
      </w:r>
      <w:r>
        <w:rPr>
          <w:rFonts w:ascii="Times New Roman CYR" w:hAnsi="Times New Roman CYR" w:cs="Times New Roman CYR"/>
          <w:sz w:val="28"/>
          <w:szCs w:val="28"/>
          <w:lang w:val="uk-UA"/>
        </w:rPr>
        <w:t xml:space="preserve"> фінансування надання вторинної медичної ( стоматологічної) допомоги (діти до 18 років, екстрена допомога (хірургія), рентгенологія та фізкабінет за програмою державних гарантій медичного обслуговування населення за державний гарантований пакет медичної допомоги.. Тому на період з серпня по грудень 2019 року до того, як комунальний заклад охорони здоров’я укладе договір про медичне обслуговування населення за програмою державних гарантій медичного обслуговування населення для вторинної медичної ( стоматологічної)допомоги,  передбачена можливість перерозподілу видатків за програмою «Надання вторинної медичної допомоги населенню» з використанням програмно-цільового методу (за бюджетною програмою), що передбачено Бюджетним кодексом України №2456-VI від 08.07.2010р.</w:t>
      </w:r>
    </w:p>
    <w:p w:rsidR="008C119E" w:rsidRDefault="008C119E" w:rsidP="00B3590F">
      <w:pPr>
        <w:widowControl w:val="0"/>
        <w:autoSpaceDE w:val="0"/>
        <w:autoSpaceDN w:val="0"/>
        <w:adjustRightInd w:val="0"/>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1 серпня 2019 року такі перерозподілені кошти  медичної субвенції  спрямовуються місцевим бюджетам (у частині видатків на надання вторинної медичної допомоги населенню) для фінансування заходів, що забезпечують здійснення лікувально-профілактичної /стоматологічної / діяльності закладу.</w:t>
      </w:r>
    </w:p>
    <w:p w:rsidR="008C119E" w:rsidRDefault="008C119E" w:rsidP="00B3590F">
      <w:pPr>
        <w:widowControl w:val="0"/>
        <w:autoSpaceDE w:val="0"/>
        <w:autoSpaceDN w:val="0"/>
        <w:adjustRightInd w:val="0"/>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 огляду на зазначене, прийняття «</w:t>
      </w:r>
      <w:r>
        <w:rPr>
          <w:rFonts w:ascii="Times New Roman CYR" w:hAnsi="Times New Roman CYR" w:cs="Times New Roman CYR"/>
          <w:color w:val="000000"/>
          <w:sz w:val="28"/>
          <w:szCs w:val="28"/>
          <w:lang w:val="uk-UA"/>
        </w:rPr>
        <w:t xml:space="preserve">Міської цільової програми надання населенню вторинної медичної допомоги на 2019 рік» </w:t>
      </w:r>
      <w:r>
        <w:rPr>
          <w:rFonts w:ascii="Times New Roman CYR" w:hAnsi="Times New Roman CYR" w:cs="Times New Roman CYR"/>
          <w:sz w:val="28"/>
          <w:szCs w:val="28"/>
          <w:lang w:val="uk-UA"/>
        </w:rPr>
        <w:t xml:space="preserve">забезпечує функціонування у серпні-грудні 2019 року комунального некомерційного підприємства «Ніжинська  міська стоматологічна поліклініка» Ніжинської міської ради Чернігівської області та надання населенню належної вторинної медичної допомоги. </w:t>
      </w:r>
    </w:p>
    <w:p w:rsidR="008C119E" w:rsidRDefault="008C119E" w:rsidP="00B3590F">
      <w:pPr>
        <w:widowControl w:val="0"/>
        <w:shd w:val="clear" w:color="auto" w:fill="FFFFFF"/>
        <w:autoSpaceDE w:val="0"/>
        <w:autoSpaceDN w:val="0"/>
        <w:adjustRightInd w:val="0"/>
        <w:spacing w:line="317" w:lineRule="exact"/>
        <w:ind w:firstLine="720"/>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lang w:val="uk-UA"/>
        </w:rPr>
        <w:t xml:space="preserve">ІІІ. </w:t>
      </w:r>
      <w:r>
        <w:rPr>
          <w:rFonts w:ascii="Times New Roman CYR" w:hAnsi="Times New Roman CYR" w:cs="Times New Roman CYR"/>
          <w:b/>
          <w:bCs/>
          <w:sz w:val="28"/>
          <w:szCs w:val="28"/>
          <w:u w:val="single"/>
          <w:lang w:val="uk-UA"/>
        </w:rPr>
        <w:t>Мета Програми</w:t>
      </w:r>
    </w:p>
    <w:p w:rsidR="008C119E" w:rsidRDefault="008C119E" w:rsidP="00B3590F">
      <w:pPr>
        <w:widowControl w:val="0"/>
        <w:shd w:val="clear" w:color="auto" w:fill="FFFFFF"/>
        <w:autoSpaceDE w:val="0"/>
        <w:autoSpaceDN w:val="0"/>
        <w:adjustRightInd w:val="0"/>
        <w:spacing w:line="317" w:lineRule="exact"/>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Метою «</w:t>
      </w:r>
      <w:r>
        <w:rPr>
          <w:rFonts w:ascii="Times New Roman CYR" w:hAnsi="Times New Roman CYR" w:cs="Times New Roman CYR"/>
          <w:color w:val="000000"/>
          <w:sz w:val="28"/>
          <w:szCs w:val="28"/>
          <w:lang w:val="uk-UA"/>
        </w:rPr>
        <w:t xml:space="preserve">Міської цільової програми надання населенню вторинної медичної допомоги на 2019 рік» </w:t>
      </w:r>
      <w:r>
        <w:rPr>
          <w:rFonts w:ascii="Times New Roman CYR" w:hAnsi="Times New Roman CYR" w:cs="Times New Roman CYR"/>
          <w:sz w:val="28"/>
          <w:szCs w:val="28"/>
          <w:lang w:val="uk-UA"/>
        </w:rPr>
        <w:t xml:space="preserve"> є  фінансове забезпечення надання у серпні-грудні 2019 року вторинної медичної допомоги населенню, здійснення управління медичним обслуговуванням населення, вжиття заходів з профілактики  стоматологічного захворювання населення та підтримки громадського здоров’я.</w:t>
      </w:r>
    </w:p>
    <w:p w:rsidR="008C119E" w:rsidRDefault="008C119E" w:rsidP="00B3590F">
      <w:pPr>
        <w:widowControl w:val="0"/>
        <w:shd w:val="clear" w:color="auto" w:fill="FFFFFF"/>
        <w:autoSpaceDE w:val="0"/>
        <w:autoSpaceDN w:val="0"/>
        <w:adjustRightInd w:val="0"/>
        <w:spacing w:line="317" w:lineRule="exact"/>
        <w:ind w:firstLine="720"/>
        <w:jc w:val="both"/>
        <w:rPr>
          <w:rFonts w:ascii="Times New Roman CYR" w:hAnsi="Times New Roman CYR" w:cs="Times New Roman CYR"/>
          <w:b/>
          <w:bCs/>
          <w:sz w:val="28"/>
          <w:szCs w:val="28"/>
          <w:lang w:val="uk-UA"/>
        </w:rPr>
      </w:pPr>
    </w:p>
    <w:p w:rsidR="008C119E" w:rsidRDefault="008C119E" w:rsidP="00B3590F">
      <w:pPr>
        <w:widowControl w:val="0"/>
        <w:shd w:val="clear" w:color="auto" w:fill="FFFFFF"/>
        <w:autoSpaceDE w:val="0"/>
        <w:autoSpaceDN w:val="0"/>
        <w:adjustRightInd w:val="0"/>
        <w:spacing w:line="317" w:lineRule="exact"/>
        <w:ind w:firstLine="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ІV. </w:t>
      </w:r>
      <w:r>
        <w:rPr>
          <w:rFonts w:ascii="Times New Roman CYR" w:hAnsi="Times New Roman CYR" w:cs="Times New Roman CYR"/>
          <w:b/>
          <w:bCs/>
          <w:sz w:val="28"/>
          <w:szCs w:val="28"/>
          <w:u w:val="single"/>
          <w:lang w:val="uk-UA"/>
        </w:rPr>
        <w:t>Обгрунтування шляхів  і  засобів  розв’язання  проблеми, обсягів та джерел фінансування, строки виконання Програми</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Фінансування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w:t>
      </w:r>
      <w:r>
        <w:rPr>
          <w:rFonts w:ascii="Times New Roman CYR" w:hAnsi="Times New Roman CYR" w:cs="Times New Roman CYR"/>
          <w:sz w:val="28"/>
          <w:szCs w:val="28"/>
          <w:lang w:val="uk-UA"/>
        </w:rPr>
        <w:t xml:space="preserve"> у серпні-грудні 2019 року здійснюватиметься у межах асигнувань, передбачених на охорону здоров’я в міському бюджеті м. Ніжина. </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Джерелом надходженням коштів до міського бюджету для покриття видатків на надання вторинної медичної (стоматологічної) допомоги є медична субвенція  з державного бюджету, яка  передбачена на серпень-грудень 2019 року у загальній сумі  2055 679,00 грн. , а також  кошти міського бюджету в межах розрахункової потреби по комунальному лікувально-профілактичному  медичному закладу «Ніжинська міська стоматологічна поліклініка», правонаступником якого є комунальне некомерційне підприємство.</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Головним розпорядником коштів за даною бюджетною програмою є Виконавчий комітет Ніжинської міської ради Чернігівської області, до мережі якого у статусі одержувача бюджетних коштів вводиться комунальне некомерційне підприємство «Ніжинська  міська стоматологічна поліклініка» Ніжинської міської ради Чернігівської області. </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Одержувач бюджетних коштів за даною бюджетною програмою (комунальне некомерційне підприємство «Ніжинська міська стоматологічна поліклініка»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Виконання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w:t>
      </w:r>
      <w:r>
        <w:rPr>
          <w:rFonts w:ascii="Times New Roman CYR" w:hAnsi="Times New Roman CYR" w:cs="Times New Roman CYR"/>
          <w:sz w:val="28"/>
          <w:szCs w:val="28"/>
          <w:lang w:val="uk-UA"/>
        </w:rPr>
        <w:t xml:space="preserve"> передбачено на період серпень-грудень 2019 року.</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p>
    <w:p w:rsidR="008C119E" w:rsidRDefault="008C119E" w:rsidP="00B3590F">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 Завдання,  заходи  реалізації  Програми та результативні показники</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Основними завданнями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 є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 надання населенню згідно з вимогами відповідних нормативно - правових актів стоматологічної допомоги та  стоматологічних медичних послуг,спрямованих на збереження, підвищення та відновлення здоров</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uk-UA"/>
        </w:rPr>
        <w:t>я населення</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здійснення медичної практики</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забезпечення  надання безоплатної стоматологічної допомоги окремих категоріям населення,визначених законодавством</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зубопротезування дорослого та дитячого населення згідно з вимогами чинного законодавства України</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надання медичних стоматологічних та інших послуг не заборонених чинним законодавством України ,фізичними та юридичними особами на платній основі</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організація та забезпечення надання ортодонтичної допомоги дорослому та дитячому населенню</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контроль за охороною здоров</w:t>
      </w:r>
      <w:r w:rsidRPr="00B3590F">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 дітей</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здійснення іншої діяльності необхідної для належного забезпечення профілактики ,діагностики та лікування зубів</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застосування у комплексній терапії фізіотерапевтичних методів лікування</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організація практики  лікарів-інтернів, направлених управлінням охорони здоров’я Чернігівської обласної державної адміністрації</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організація медикаментозного та технічного забезпечення лікувально-діагностичного процесу в Підприємстві</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Проведення перепідготовки, удосконалення та підвищення кваліфікації медичних кадрів</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інші завдання, визначені чинними нормативно-правовими актами.</w:t>
      </w:r>
    </w:p>
    <w:p w:rsidR="008C119E" w:rsidRDefault="008C119E" w:rsidP="00B3590F">
      <w:pPr>
        <w:widowControl w:val="0"/>
        <w:autoSpaceDE w:val="0"/>
        <w:autoSpaceDN w:val="0"/>
        <w:adjustRightInd w:val="0"/>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Очікуваними результатами виконання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 є  :</w:t>
      </w:r>
    </w:p>
    <w:p w:rsidR="008C119E" w:rsidRDefault="008C119E" w:rsidP="00B3590F">
      <w:pPr>
        <w:widowControl w:val="0"/>
        <w:autoSpaceDE w:val="0"/>
        <w:autoSpaceDN w:val="0"/>
        <w:adjustRightInd w:val="0"/>
        <w:ind w:firstLine="851"/>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гарантована можливість надання  населенню у серпні-грудні 2019 року належної вторинної медичної допомоги;</w:t>
      </w:r>
      <w:r>
        <w:rPr>
          <w:rFonts w:ascii="Times New Roman CYR" w:hAnsi="Times New Roman CYR" w:cs="Times New Roman CYR"/>
          <w:sz w:val="28"/>
          <w:szCs w:val="28"/>
          <w:lang w:val="uk-UA"/>
        </w:rPr>
        <w:t xml:space="preserve"> </w:t>
      </w:r>
    </w:p>
    <w:p w:rsidR="008C119E" w:rsidRDefault="008C119E" w:rsidP="00B3590F">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 своєчасне виявлення ризиків виникнення хронічних стоматологічних захворювань  та запобігання ускладненому перебігу захворювань;                                     </w:t>
      </w:r>
    </w:p>
    <w:p w:rsidR="008C119E" w:rsidRDefault="008C119E" w:rsidP="00B3590F">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покращення рівня громадського здоров’я , зменшення захворюваності  </w:t>
      </w:r>
    </w:p>
    <w:p w:rsidR="008C119E" w:rsidRDefault="008C119E" w:rsidP="00B3590F">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забезпечення дотримання міжнародних стандартів</w:t>
      </w:r>
    </w:p>
    <w:p w:rsidR="008C119E" w:rsidRDefault="008C119E" w:rsidP="00B3590F">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надання медичних та інших  послуг фізичними та юридичними на безплатній та платній основі у випадках та на умовах,визначених законами України,нормативними-правовими актами Кабінету Міністрів України та виданими на їх виконання нормативними актами  місцевих органів виконавчої влади,а також на підставі  та умовах ,визначених  договорами про медичне обслуговування.</w:t>
      </w:r>
    </w:p>
    <w:p w:rsidR="008C119E" w:rsidRDefault="008C119E" w:rsidP="00B3590F">
      <w:pPr>
        <w:widowControl w:val="0"/>
        <w:autoSpaceDE w:val="0"/>
        <w:autoSpaceDN w:val="0"/>
        <w:adjustRightInd w:val="0"/>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VІ. Напрями діяльності та заходи програми</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метою забезпечення населення вторинною медичною допомогою в межах «</w:t>
      </w:r>
      <w:r>
        <w:rPr>
          <w:rFonts w:ascii="Times New Roman CYR" w:hAnsi="Times New Roman CYR" w:cs="Times New Roman CYR"/>
          <w:color w:val="000000"/>
          <w:sz w:val="28"/>
          <w:szCs w:val="28"/>
          <w:lang w:val="uk-UA"/>
        </w:rPr>
        <w:t xml:space="preserve">Міської цільової програми надання населенню вторинної медичної  ( стоматологічної)допомоги на 2019 рік» </w:t>
      </w:r>
      <w:r>
        <w:rPr>
          <w:rFonts w:ascii="Times New Roman CYR" w:hAnsi="Times New Roman CYR" w:cs="Times New Roman CYR"/>
          <w:sz w:val="28"/>
          <w:szCs w:val="28"/>
          <w:lang w:val="uk-UA"/>
        </w:rPr>
        <w:t>передбачається здійснення заходів:</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праці медичного, адміністративно-управлінського та господарсько-обслуговуючого персоналу (в т.ч.  посадові оклади, доплати, надбавки, премії, матеріальна допомога);</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утримання із заробітної плати податків та зборів, їх перерахування до бюджету;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придбання предметів, матеріалів, обладнання, інвентарю  ( флеш-накопичувачів, канцелярських товарів, бланків, паперу для друку,  папок, журналів, зошитів, паперових рушників, господарчих товарів та інших активів);</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придбання лікарських та  діагностичних засобів,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поточному ремонту та технічному обслуговуванню медичного, комп’ютерної техніки, по поточному ремонту і заправці картриджів до принтерів;</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виготовлення технічної документації (технічних паспортів) на приміщення, які закріплені за комунальним некомерційним підприємством на праві оперативного управління;</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з виготовлення технічної документації на земельні ділянки, передані комунальному некомерційному підприємству у постійне користування;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вчиненню реєстраційних дій з майном  комунального некомерційного підприємства, закріпленим на праві оперативного управління, та реєстраційних дій щодо земельних ділянок;</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по страхуванню медичного персоналу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зв’язку та телекомунікаційних послуг, послуг з підключення до мережі Інтернет;</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за енергоносії та оплата послуг по утилізації твердих побутових відходів;</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сервісному обслуговуванню та супроводу програмного забезпечення, виготовлення ключів електронних цифрових підписів та печаток;</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з бактеріологічного дослідження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проведення навчань персоналу (цивільний захист, пожежна безпека, тощо);</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придбання обладнання і предметів довгострокового користування інших предметів, інвентарю  та оплата інших робіт і послуг, необхідних для виконання комунальним некомерційним підприємством завдань по наданню вторинної медичної допомоги; </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витрат, пов’язаних з відрядженнями працівників (сум добових,  витрат на проїзд та проживання);</w:t>
      </w:r>
    </w:p>
    <w:p w:rsidR="008C119E" w:rsidRDefault="008C119E" w:rsidP="00B3590F">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оплата  пільгових пенсій за розрахунками Пенсійного фонду;</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закупівля медичного обладнання та оргтехніки;</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інші виплати населенню (в т.ч. зубопротезування);</w:t>
      </w:r>
    </w:p>
    <w:p w:rsidR="008C119E" w:rsidRDefault="008C119E" w:rsidP="00B3590F">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та інше для функціонування закладу.</w:t>
      </w:r>
    </w:p>
    <w:p w:rsidR="008C119E" w:rsidRDefault="008C119E" w:rsidP="00B3590F">
      <w:pPr>
        <w:widowControl w:val="0"/>
        <w:autoSpaceDE w:val="0"/>
        <w:autoSpaceDN w:val="0"/>
        <w:adjustRightInd w:val="0"/>
        <w:ind w:firstLine="709"/>
        <w:jc w:val="both"/>
        <w:rPr>
          <w:rFonts w:ascii="Times New Roman CYR" w:hAnsi="Times New Roman CYR" w:cs="Times New Roman CYR"/>
          <w:b/>
          <w:bCs/>
          <w:sz w:val="28"/>
          <w:szCs w:val="28"/>
          <w:lang w:val="uk-UA"/>
        </w:rPr>
      </w:pPr>
      <w:r>
        <w:rPr>
          <w:rFonts w:ascii="Times New Roman CYR" w:hAnsi="Times New Roman CYR" w:cs="Times New Roman CYR"/>
          <w:lang w:val="uk-UA"/>
        </w:rPr>
        <w:br/>
        <w:t xml:space="preserve">                       </w:t>
      </w:r>
      <w:r>
        <w:rPr>
          <w:rFonts w:ascii="Times New Roman CYR" w:hAnsi="Times New Roman CYR" w:cs="Times New Roman CYR"/>
          <w:b/>
          <w:bCs/>
          <w:sz w:val="28"/>
          <w:szCs w:val="28"/>
          <w:u w:val="single"/>
          <w:lang w:val="uk-UA"/>
        </w:rPr>
        <w:t>VІІ. Координація та контроль за ходом виконання Програми</w:t>
      </w:r>
      <w:r>
        <w:rPr>
          <w:rFonts w:ascii="Times New Roman CYR" w:hAnsi="Times New Roman CYR" w:cs="Times New Roman CYR"/>
          <w:b/>
          <w:bCs/>
          <w:sz w:val="28"/>
          <w:szCs w:val="28"/>
          <w:lang w:val="uk-UA"/>
        </w:rPr>
        <w:t xml:space="preserve"> </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rsidR="008C119E" w:rsidRDefault="008C119E" w:rsidP="00B3590F">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Звіт про виконання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w:t>
      </w:r>
      <w:r>
        <w:rPr>
          <w:rFonts w:ascii="Times New Roman CYR" w:hAnsi="Times New Roman CYR" w:cs="Times New Roman CYR"/>
          <w:sz w:val="28"/>
          <w:szCs w:val="28"/>
          <w:lang w:val="uk-UA"/>
        </w:rPr>
        <w:t xml:space="preserve"> надається виконавцем головному розпоряднику бюджетних коштів до 04.01.2020р.</w:t>
      </w:r>
    </w:p>
    <w:p w:rsidR="008C119E" w:rsidRDefault="008C119E" w:rsidP="00B3590F">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Головний розпорядник бюджетних коштів надає звіт про виконання «</w:t>
      </w:r>
      <w:r>
        <w:rPr>
          <w:rFonts w:ascii="Times New Roman CYR" w:hAnsi="Times New Roman CYR" w:cs="Times New Roman CYR"/>
          <w:color w:val="000000"/>
          <w:sz w:val="28"/>
          <w:szCs w:val="28"/>
          <w:lang w:val="uk-UA"/>
        </w:rPr>
        <w:t xml:space="preserve">Міської цільової програми надання населенню вторинної медичної допомоги на 2019 рік» </w:t>
      </w:r>
      <w:r>
        <w:rPr>
          <w:rFonts w:ascii="Times New Roman CYR" w:hAnsi="Times New Roman CYR" w:cs="Times New Roman CYR"/>
          <w:sz w:val="28"/>
          <w:szCs w:val="28"/>
          <w:lang w:val="uk-UA"/>
        </w:rPr>
        <w:t>фінансовому управлінню Ніжинської міської ради Чернігівської області до 07.01.2020р.</w:t>
      </w:r>
    </w:p>
    <w:p w:rsidR="008C119E" w:rsidRDefault="008C119E" w:rsidP="00B3590F">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Відповідальний виконавець звітує про виконання «</w:t>
      </w:r>
      <w:r>
        <w:rPr>
          <w:rFonts w:ascii="Times New Roman CYR" w:hAnsi="Times New Roman CYR" w:cs="Times New Roman CYR"/>
          <w:color w:val="000000"/>
          <w:sz w:val="28"/>
          <w:szCs w:val="28"/>
          <w:lang w:val="uk-UA"/>
        </w:rPr>
        <w:t xml:space="preserve">Міської цільової програми надання населенню вторинної медичної допомоги на 2019 рік» на </w:t>
      </w:r>
      <w:r>
        <w:rPr>
          <w:rFonts w:ascii="Times New Roman CYR" w:hAnsi="Times New Roman CYR" w:cs="Times New Roman CYR"/>
          <w:sz w:val="28"/>
          <w:szCs w:val="28"/>
          <w:lang w:val="uk-UA"/>
        </w:rPr>
        <w:t>сесії міської ради за підсумками року.</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Фінансове забезпечення здійснюється у межах видатків, затверджених рішенням міської ради» Про міський бюджет м. Ніжина на 2019 рік»</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w:t>
      </w:r>
      <w:r>
        <w:rPr>
          <w:rFonts w:ascii="Times New Roman CYR" w:hAnsi="Times New Roman CYR" w:cs="Times New Roman CYR"/>
          <w:color w:val="000000"/>
          <w:sz w:val="28"/>
          <w:szCs w:val="28"/>
          <w:lang w:val="uk-UA"/>
        </w:rPr>
        <w:t>Міської цільової програми надання населенню вторинної медичної допомоги на 2019 рік»</w:t>
      </w:r>
      <w:r>
        <w:rPr>
          <w:rFonts w:ascii="Times New Roman CYR" w:hAnsi="Times New Roman CYR" w:cs="Times New Roman CYR"/>
          <w:sz w:val="28"/>
          <w:szCs w:val="28"/>
          <w:lang w:val="uk-UA"/>
        </w:rPr>
        <w:t xml:space="preserve">                         </w:t>
      </w: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p>
    <w:p w:rsidR="008C119E" w:rsidRDefault="008C119E" w:rsidP="00B3590F">
      <w:pPr>
        <w:widowControl w:val="0"/>
        <w:autoSpaceDE w:val="0"/>
        <w:autoSpaceDN w:val="0"/>
        <w:adjustRightInd w:val="0"/>
        <w:ind w:firstLine="709"/>
        <w:jc w:val="both"/>
        <w:rPr>
          <w:rFonts w:ascii="Times New Roman CYR" w:hAnsi="Times New Roman CYR" w:cs="Times New Roman CYR"/>
          <w:sz w:val="28"/>
          <w:szCs w:val="28"/>
          <w:lang w:val="uk-UA"/>
        </w:rPr>
      </w:pPr>
    </w:p>
    <w:p w:rsidR="008C119E" w:rsidRDefault="008C119E" w:rsidP="00B3590F">
      <w:pPr>
        <w:widowControl w:val="0"/>
        <w:autoSpaceDE w:val="0"/>
        <w:autoSpaceDN w:val="0"/>
        <w:adjustRightInd w:val="0"/>
        <w:ind w:firstLine="709"/>
        <w:jc w:val="both"/>
        <w:rPr>
          <w:rFonts w:ascii="Times New Roman CYR" w:hAnsi="Times New Roman CYR" w:cs="Times New Roman CYR"/>
          <w:b/>
        </w:rPr>
      </w:pPr>
      <w:r>
        <w:rPr>
          <w:rFonts w:ascii="Times New Roman CYR" w:hAnsi="Times New Roman CYR" w:cs="Times New Roman CYR"/>
          <w:b/>
          <w:sz w:val="28"/>
          <w:szCs w:val="28"/>
          <w:lang w:val="uk-UA"/>
        </w:rPr>
        <w:t>Міський голова                                                                           А.В.Лінник</w:t>
      </w:r>
    </w:p>
    <w:p w:rsidR="008C119E" w:rsidRDefault="008C119E" w:rsidP="00B3590F">
      <w:pPr>
        <w:widowControl w:val="0"/>
        <w:autoSpaceDE w:val="0"/>
        <w:autoSpaceDN w:val="0"/>
        <w:adjustRightInd w:val="0"/>
        <w:jc w:val="center"/>
        <w:rPr>
          <w:rFonts w:ascii="Times New Roman CYR" w:hAnsi="Times New Roman CYR" w:cs="Times New Roman CYR"/>
        </w:rPr>
      </w:pPr>
    </w:p>
    <w:p w:rsidR="008C119E" w:rsidRDefault="008C119E" w:rsidP="00B3590F">
      <w:pPr>
        <w:widowControl w:val="0"/>
        <w:autoSpaceDE w:val="0"/>
        <w:autoSpaceDN w:val="0"/>
        <w:adjustRightInd w:val="0"/>
        <w:jc w:val="center"/>
        <w:rPr>
          <w:rFonts w:ascii="Times New Roman CYR" w:hAnsi="Times New Roman CYR" w:cs="Times New Roman CYR"/>
        </w:rPr>
      </w:pP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Експертиза проведена</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Погоджено :</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фінансового управління</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Ніжинської міської ради                                                                   Л.В.Писаренко</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 економіки</w:t>
      </w:r>
    </w:p>
    <w:p w:rsidR="008C119E" w:rsidRDefault="008C119E" w:rsidP="00B3590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Виконавчого комітету Ніжинської міської ради                                Т.М.Гавриш</w:t>
      </w:r>
    </w:p>
    <w:p w:rsidR="008C119E" w:rsidRDefault="008C119E" w:rsidP="00B3590F">
      <w:pPr>
        <w:widowControl w:val="0"/>
        <w:autoSpaceDE w:val="0"/>
        <w:autoSpaceDN w:val="0"/>
        <w:adjustRightInd w:val="0"/>
        <w:jc w:val="center"/>
        <w:rPr>
          <w:rFonts w:ascii="Times New Roman CYR" w:hAnsi="Times New Roman CYR" w:cs="Times New Roman CYR"/>
          <w:lang w:val="uk-UA"/>
        </w:rPr>
      </w:pPr>
    </w:p>
    <w:p w:rsidR="008C119E" w:rsidRPr="004B0D56" w:rsidRDefault="008C119E" w:rsidP="003419FE">
      <w:pPr>
        <w:spacing w:line="360" w:lineRule="auto"/>
        <w:jc w:val="both"/>
        <w:rPr>
          <w:sz w:val="28"/>
          <w:szCs w:val="28"/>
          <w:lang w:val="uk-UA"/>
        </w:rPr>
      </w:pPr>
    </w:p>
    <w:sectPr w:rsidR="008C119E" w:rsidRPr="004B0D56" w:rsidSect="003419FE">
      <w:pgSz w:w="11906" w:h="16838"/>
      <w:pgMar w:top="567" w:right="72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7ED"/>
    <w:rsid w:val="000046A6"/>
    <w:rsid w:val="00011251"/>
    <w:rsid w:val="00026498"/>
    <w:rsid w:val="00035A9D"/>
    <w:rsid w:val="0003733D"/>
    <w:rsid w:val="000417D8"/>
    <w:rsid w:val="00045128"/>
    <w:rsid w:val="00052E96"/>
    <w:rsid w:val="00057A2C"/>
    <w:rsid w:val="00060107"/>
    <w:rsid w:val="00083A78"/>
    <w:rsid w:val="00083A91"/>
    <w:rsid w:val="0008512B"/>
    <w:rsid w:val="00092638"/>
    <w:rsid w:val="00092AFF"/>
    <w:rsid w:val="000965B2"/>
    <w:rsid w:val="000A5F6C"/>
    <w:rsid w:val="000C01DE"/>
    <w:rsid w:val="000E637E"/>
    <w:rsid w:val="000E72A8"/>
    <w:rsid w:val="000F0D2D"/>
    <w:rsid w:val="000F4BB0"/>
    <w:rsid w:val="00110652"/>
    <w:rsid w:val="00124F3A"/>
    <w:rsid w:val="00125104"/>
    <w:rsid w:val="001339F9"/>
    <w:rsid w:val="001344C0"/>
    <w:rsid w:val="001345BD"/>
    <w:rsid w:val="00152BC5"/>
    <w:rsid w:val="0015608D"/>
    <w:rsid w:val="00166DD5"/>
    <w:rsid w:val="00175285"/>
    <w:rsid w:val="001807DF"/>
    <w:rsid w:val="001917EE"/>
    <w:rsid w:val="001B4EA9"/>
    <w:rsid w:val="001C30D1"/>
    <w:rsid w:val="001C665B"/>
    <w:rsid w:val="001F3AA2"/>
    <w:rsid w:val="00241BDD"/>
    <w:rsid w:val="00252CBF"/>
    <w:rsid w:val="00281288"/>
    <w:rsid w:val="00282C40"/>
    <w:rsid w:val="0029733F"/>
    <w:rsid w:val="002B0E06"/>
    <w:rsid w:val="002C18A2"/>
    <w:rsid w:val="002C4947"/>
    <w:rsid w:val="002D30E0"/>
    <w:rsid w:val="002E10C6"/>
    <w:rsid w:val="002E1B54"/>
    <w:rsid w:val="00316E66"/>
    <w:rsid w:val="00327CA8"/>
    <w:rsid w:val="00340A28"/>
    <w:rsid w:val="003419FE"/>
    <w:rsid w:val="00342B3E"/>
    <w:rsid w:val="0035092F"/>
    <w:rsid w:val="00373F71"/>
    <w:rsid w:val="00374D9E"/>
    <w:rsid w:val="00376F0E"/>
    <w:rsid w:val="00382F3D"/>
    <w:rsid w:val="00386909"/>
    <w:rsid w:val="003A09C0"/>
    <w:rsid w:val="003B2020"/>
    <w:rsid w:val="003B6815"/>
    <w:rsid w:val="003C4CED"/>
    <w:rsid w:val="003D04BD"/>
    <w:rsid w:val="003D0837"/>
    <w:rsid w:val="003D1C6E"/>
    <w:rsid w:val="003D7011"/>
    <w:rsid w:val="003E56F4"/>
    <w:rsid w:val="003E58A1"/>
    <w:rsid w:val="004210B1"/>
    <w:rsid w:val="00425CC3"/>
    <w:rsid w:val="00430B5C"/>
    <w:rsid w:val="00444AB9"/>
    <w:rsid w:val="00452944"/>
    <w:rsid w:val="0046472E"/>
    <w:rsid w:val="00465696"/>
    <w:rsid w:val="00472EF7"/>
    <w:rsid w:val="00494577"/>
    <w:rsid w:val="004B0D56"/>
    <w:rsid w:val="004B6CF3"/>
    <w:rsid w:val="004C136D"/>
    <w:rsid w:val="004C4E64"/>
    <w:rsid w:val="004D22CB"/>
    <w:rsid w:val="004D604C"/>
    <w:rsid w:val="004D7D67"/>
    <w:rsid w:val="004E3DCD"/>
    <w:rsid w:val="004F630E"/>
    <w:rsid w:val="00541830"/>
    <w:rsid w:val="00556318"/>
    <w:rsid w:val="00561ED5"/>
    <w:rsid w:val="00564FD3"/>
    <w:rsid w:val="005959AE"/>
    <w:rsid w:val="005B0463"/>
    <w:rsid w:val="005B0E1B"/>
    <w:rsid w:val="005B1156"/>
    <w:rsid w:val="005B1452"/>
    <w:rsid w:val="005D67FD"/>
    <w:rsid w:val="005D70E7"/>
    <w:rsid w:val="005E3A09"/>
    <w:rsid w:val="005F5D72"/>
    <w:rsid w:val="00611F41"/>
    <w:rsid w:val="00625C9B"/>
    <w:rsid w:val="006367E6"/>
    <w:rsid w:val="0064235E"/>
    <w:rsid w:val="00660434"/>
    <w:rsid w:val="006750FC"/>
    <w:rsid w:val="00680AC6"/>
    <w:rsid w:val="00685D0F"/>
    <w:rsid w:val="0069163B"/>
    <w:rsid w:val="006950BA"/>
    <w:rsid w:val="006A2B2F"/>
    <w:rsid w:val="006A3C1A"/>
    <w:rsid w:val="006B56C4"/>
    <w:rsid w:val="006B7B84"/>
    <w:rsid w:val="006C1E98"/>
    <w:rsid w:val="006C27ED"/>
    <w:rsid w:val="006C3221"/>
    <w:rsid w:val="006C6606"/>
    <w:rsid w:val="006D1542"/>
    <w:rsid w:val="006D5FED"/>
    <w:rsid w:val="006E6B98"/>
    <w:rsid w:val="006F7E8F"/>
    <w:rsid w:val="007005CB"/>
    <w:rsid w:val="00702197"/>
    <w:rsid w:val="007059F3"/>
    <w:rsid w:val="00705ABC"/>
    <w:rsid w:val="00707716"/>
    <w:rsid w:val="0071283C"/>
    <w:rsid w:val="00716BD2"/>
    <w:rsid w:val="00737D54"/>
    <w:rsid w:val="00740D78"/>
    <w:rsid w:val="00740DA1"/>
    <w:rsid w:val="00750F0A"/>
    <w:rsid w:val="00753920"/>
    <w:rsid w:val="0075715B"/>
    <w:rsid w:val="007611BC"/>
    <w:rsid w:val="00777DAC"/>
    <w:rsid w:val="007A1984"/>
    <w:rsid w:val="007B30F9"/>
    <w:rsid w:val="007B356B"/>
    <w:rsid w:val="007E1DB8"/>
    <w:rsid w:val="007E6917"/>
    <w:rsid w:val="007E79C1"/>
    <w:rsid w:val="007F5132"/>
    <w:rsid w:val="00811BD6"/>
    <w:rsid w:val="00813400"/>
    <w:rsid w:val="00814019"/>
    <w:rsid w:val="00824463"/>
    <w:rsid w:val="00833A12"/>
    <w:rsid w:val="00844569"/>
    <w:rsid w:val="00875876"/>
    <w:rsid w:val="0088007A"/>
    <w:rsid w:val="00882FAE"/>
    <w:rsid w:val="00886B89"/>
    <w:rsid w:val="008A44AE"/>
    <w:rsid w:val="008C0D22"/>
    <w:rsid w:val="008C119E"/>
    <w:rsid w:val="008C58D8"/>
    <w:rsid w:val="008D3008"/>
    <w:rsid w:val="00900913"/>
    <w:rsid w:val="0090366D"/>
    <w:rsid w:val="009103A9"/>
    <w:rsid w:val="00915E1E"/>
    <w:rsid w:val="00921EBA"/>
    <w:rsid w:val="00933811"/>
    <w:rsid w:val="00934827"/>
    <w:rsid w:val="0095067A"/>
    <w:rsid w:val="00960FF9"/>
    <w:rsid w:val="00967D55"/>
    <w:rsid w:val="00986919"/>
    <w:rsid w:val="009877EF"/>
    <w:rsid w:val="0099501A"/>
    <w:rsid w:val="00995DF3"/>
    <w:rsid w:val="009971A2"/>
    <w:rsid w:val="009A548A"/>
    <w:rsid w:val="009B12E5"/>
    <w:rsid w:val="009B5932"/>
    <w:rsid w:val="009B5BB5"/>
    <w:rsid w:val="009B6F4E"/>
    <w:rsid w:val="009C1123"/>
    <w:rsid w:val="009D3F59"/>
    <w:rsid w:val="009E7FF1"/>
    <w:rsid w:val="009F47E8"/>
    <w:rsid w:val="00A212E5"/>
    <w:rsid w:val="00A21A66"/>
    <w:rsid w:val="00A373D5"/>
    <w:rsid w:val="00A52FE7"/>
    <w:rsid w:val="00A5358D"/>
    <w:rsid w:val="00A66F5B"/>
    <w:rsid w:val="00A7230A"/>
    <w:rsid w:val="00A828C6"/>
    <w:rsid w:val="00A84B65"/>
    <w:rsid w:val="00A8650A"/>
    <w:rsid w:val="00AA2B40"/>
    <w:rsid w:val="00AA6F14"/>
    <w:rsid w:val="00AB55EA"/>
    <w:rsid w:val="00AB6665"/>
    <w:rsid w:val="00AC57CB"/>
    <w:rsid w:val="00AC747E"/>
    <w:rsid w:val="00AE6089"/>
    <w:rsid w:val="00AF0DED"/>
    <w:rsid w:val="00B02FC5"/>
    <w:rsid w:val="00B1367C"/>
    <w:rsid w:val="00B15689"/>
    <w:rsid w:val="00B263F6"/>
    <w:rsid w:val="00B3590F"/>
    <w:rsid w:val="00B5674D"/>
    <w:rsid w:val="00B65552"/>
    <w:rsid w:val="00B6727B"/>
    <w:rsid w:val="00B84864"/>
    <w:rsid w:val="00B86369"/>
    <w:rsid w:val="00B9200B"/>
    <w:rsid w:val="00B9668A"/>
    <w:rsid w:val="00BA3B75"/>
    <w:rsid w:val="00BB0FEC"/>
    <w:rsid w:val="00BC023B"/>
    <w:rsid w:val="00BD7021"/>
    <w:rsid w:val="00BF1D43"/>
    <w:rsid w:val="00C001CC"/>
    <w:rsid w:val="00C04ED2"/>
    <w:rsid w:val="00C06456"/>
    <w:rsid w:val="00C069A7"/>
    <w:rsid w:val="00C14743"/>
    <w:rsid w:val="00C14C26"/>
    <w:rsid w:val="00C531AA"/>
    <w:rsid w:val="00C62D51"/>
    <w:rsid w:val="00C67C00"/>
    <w:rsid w:val="00C7029D"/>
    <w:rsid w:val="00C736B6"/>
    <w:rsid w:val="00C87C52"/>
    <w:rsid w:val="00CA1A1B"/>
    <w:rsid w:val="00CC2977"/>
    <w:rsid w:val="00CD1F24"/>
    <w:rsid w:val="00CF00BC"/>
    <w:rsid w:val="00CF0163"/>
    <w:rsid w:val="00D02B01"/>
    <w:rsid w:val="00D303D8"/>
    <w:rsid w:val="00D5302B"/>
    <w:rsid w:val="00D61F01"/>
    <w:rsid w:val="00D63CC9"/>
    <w:rsid w:val="00D823CC"/>
    <w:rsid w:val="00DA18EF"/>
    <w:rsid w:val="00DA5A8F"/>
    <w:rsid w:val="00DB7698"/>
    <w:rsid w:val="00DC7D02"/>
    <w:rsid w:val="00DD49F7"/>
    <w:rsid w:val="00DF054B"/>
    <w:rsid w:val="00E0528D"/>
    <w:rsid w:val="00E1324B"/>
    <w:rsid w:val="00E15F6F"/>
    <w:rsid w:val="00E20AF5"/>
    <w:rsid w:val="00E22E6E"/>
    <w:rsid w:val="00E24911"/>
    <w:rsid w:val="00E53684"/>
    <w:rsid w:val="00E53F9F"/>
    <w:rsid w:val="00E6770D"/>
    <w:rsid w:val="00E854BB"/>
    <w:rsid w:val="00E860C1"/>
    <w:rsid w:val="00E86B98"/>
    <w:rsid w:val="00EC2198"/>
    <w:rsid w:val="00EC4D0B"/>
    <w:rsid w:val="00ED3515"/>
    <w:rsid w:val="00EF382D"/>
    <w:rsid w:val="00EF3F27"/>
    <w:rsid w:val="00F06AF4"/>
    <w:rsid w:val="00F1279D"/>
    <w:rsid w:val="00F16F38"/>
    <w:rsid w:val="00F21B98"/>
    <w:rsid w:val="00F40A10"/>
    <w:rsid w:val="00F425F2"/>
    <w:rsid w:val="00F62C00"/>
    <w:rsid w:val="00F76105"/>
    <w:rsid w:val="00F82867"/>
    <w:rsid w:val="00F84A48"/>
    <w:rsid w:val="00FA03BB"/>
    <w:rsid w:val="00FB5972"/>
    <w:rsid w:val="00FE094A"/>
    <w:rsid w:val="00FE60DC"/>
    <w:rsid w:val="00FE7A8F"/>
    <w:rsid w:val="00FF50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D"/>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6C27ED"/>
    <w:pPr>
      <w:keepNext/>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7ED"/>
    <w:rPr>
      <w:rFonts w:ascii="Cambria" w:hAnsi="Cambria" w:cs="Times New Roman"/>
      <w:b/>
      <w:bCs/>
      <w:kern w:val="32"/>
      <w:sz w:val="32"/>
      <w:szCs w:val="32"/>
    </w:rPr>
  </w:style>
  <w:style w:type="character" w:customStyle="1" w:styleId="FontStyle15">
    <w:name w:val="Font Style15"/>
    <w:uiPriority w:val="99"/>
    <w:rsid w:val="006C27ED"/>
    <w:rPr>
      <w:rFonts w:ascii="Times New Roman" w:hAnsi="Times New Roman"/>
      <w:sz w:val="26"/>
    </w:rPr>
  </w:style>
  <w:style w:type="paragraph" w:styleId="BalloonText">
    <w:name w:val="Balloon Text"/>
    <w:basedOn w:val="Normal"/>
    <w:link w:val="BalloonTextChar"/>
    <w:uiPriority w:val="99"/>
    <w:semiHidden/>
    <w:rsid w:val="006C2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7ED"/>
    <w:rPr>
      <w:rFonts w:ascii="Tahoma" w:hAnsi="Tahoma" w:cs="Tahoma"/>
      <w:sz w:val="16"/>
      <w:szCs w:val="16"/>
      <w:lang w:eastAsia="ru-RU"/>
    </w:rPr>
  </w:style>
  <w:style w:type="paragraph" w:styleId="ListParagraph">
    <w:name w:val="List Paragraph"/>
    <w:basedOn w:val="Normal"/>
    <w:uiPriority w:val="99"/>
    <w:qFormat/>
    <w:rsid w:val="00342B3E"/>
    <w:pPr>
      <w:ind w:left="720"/>
      <w:contextualSpacing/>
    </w:pPr>
  </w:style>
  <w:style w:type="paragraph" w:styleId="NormalWeb">
    <w:name w:val="Normal (Web)"/>
    <w:basedOn w:val="Normal"/>
    <w:uiPriority w:val="99"/>
    <w:rsid w:val="00B6727B"/>
    <w:pPr>
      <w:spacing w:before="100" w:beforeAutospacing="1" w:after="100" w:afterAutospacing="1"/>
    </w:pPr>
    <w:rPr>
      <w:rFonts w:eastAsia="Calibri"/>
    </w:rPr>
  </w:style>
  <w:style w:type="character" w:customStyle="1" w:styleId="rvts23">
    <w:name w:val="rvts23"/>
    <w:basedOn w:val="DefaultParagraphFont"/>
    <w:uiPriority w:val="99"/>
    <w:rsid w:val="00B3590F"/>
    <w:rPr>
      <w:rFonts w:cs="Times New Roman"/>
    </w:rPr>
  </w:style>
  <w:style w:type="character" w:customStyle="1" w:styleId="apple-converted-space">
    <w:name w:val="apple-converted-space"/>
    <w:basedOn w:val="DefaultParagraphFont"/>
    <w:uiPriority w:val="99"/>
    <w:rsid w:val="00B3590F"/>
    <w:rPr>
      <w:rFonts w:cs="Times New Roman"/>
    </w:rPr>
  </w:style>
</w:styles>
</file>

<file path=word/webSettings.xml><?xml version="1.0" encoding="utf-8"?>
<w:webSettings xmlns:r="http://schemas.openxmlformats.org/officeDocument/2006/relationships" xmlns:w="http://schemas.openxmlformats.org/wordprocessingml/2006/main">
  <w:divs>
    <w:div w:id="956645635">
      <w:marLeft w:val="0"/>
      <w:marRight w:val="0"/>
      <w:marTop w:val="0"/>
      <w:marBottom w:val="0"/>
      <w:divBdr>
        <w:top w:val="none" w:sz="0" w:space="0" w:color="auto"/>
        <w:left w:val="none" w:sz="0" w:space="0" w:color="auto"/>
        <w:bottom w:val="none" w:sz="0" w:space="0" w:color="auto"/>
        <w:right w:val="none" w:sz="0" w:space="0" w:color="auto"/>
      </w:divBdr>
    </w:div>
    <w:div w:id="95664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9</Pages>
  <Words>3133</Words>
  <Characters>17861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          від</dc:title>
  <dc:subject/>
  <dc:creator>User</dc:creator>
  <cp:keywords/>
  <dc:description/>
  <cp:lastModifiedBy>Пользователь Windows</cp:lastModifiedBy>
  <cp:revision>27</cp:revision>
  <cp:lastPrinted>2019-08-13T07:07:00Z</cp:lastPrinted>
  <dcterms:created xsi:type="dcterms:W3CDTF">2019-06-13T08:01:00Z</dcterms:created>
  <dcterms:modified xsi:type="dcterms:W3CDTF">2019-08-15T12:57:00Z</dcterms:modified>
</cp:coreProperties>
</file>